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7B00A" w14:textId="2C6160E8" w:rsidR="00C14D6C" w:rsidRPr="00E30321" w:rsidRDefault="007574D2" w:rsidP="007A5252">
      <w:pPr>
        <w:jc w:val="center"/>
        <w:rPr>
          <w:rFonts w:ascii="Arial" w:hAnsi="Arial" w:cs="Arial"/>
          <w:b/>
          <w:bCs/>
        </w:rPr>
      </w:pPr>
      <w:r w:rsidRPr="00E30321">
        <w:rPr>
          <w:rFonts w:ascii="Arial" w:hAnsi="Arial" w:cs="Arial"/>
          <w:bCs/>
          <w:noProof/>
        </w:rPr>
        <w:drawing>
          <wp:anchor distT="0" distB="0" distL="114300" distR="114300" simplePos="0" relativeHeight="251658240" behindDoc="1" locked="0" layoutInCell="1" allowOverlap="1" wp14:anchorId="2A17D45E" wp14:editId="56990078">
            <wp:simplePos x="0" y="0"/>
            <wp:positionH relativeFrom="margin">
              <wp:posOffset>-167640</wp:posOffset>
            </wp:positionH>
            <wp:positionV relativeFrom="paragraph">
              <wp:posOffset>0</wp:posOffset>
            </wp:positionV>
            <wp:extent cx="807720" cy="807720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61E4C" w14:textId="6B33BAC5" w:rsidR="00B15CB1" w:rsidRDefault="00B15CB1" w:rsidP="00C14D6C">
      <w:pPr>
        <w:rPr>
          <w:rFonts w:ascii="Arial" w:hAnsi="Arial" w:cs="Arial"/>
          <w:b/>
          <w:bCs/>
        </w:rPr>
      </w:pPr>
    </w:p>
    <w:p w14:paraId="3A90FBD2" w14:textId="6065C1DB" w:rsidR="007A5252" w:rsidRPr="005603BE" w:rsidRDefault="005603BE" w:rsidP="007A525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603BE">
        <w:rPr>
          <w:rFonts w:ascii="Arial" w:hAnsi="Arial" w:cs="Arial"/>
          <w:b/>
          <w:bCs/>
          <w:sz w:val="28"/>
          <w:szCs w:val="28"/>
        </w:rPr>
        <w:t xml:space="preserve">Minutes of the </w:t>
      </w:r>
      <w:r w:rsidR="00DA0883" w:rsidRPr="005603BE">
        <w:rPr>
          <w:rFonts w:ascii="Arial" w:hAnsi="Arial" w:cs="Arial"/>
          <w:b/>
          <w:bCs/>
          <w:sz w:val="28"/>
          <w:szCs w:val="28"/>
        </w:rPr>
        <w:t>HR Committee Meeting</w:t>
      </w:r>
      <w:r w:rsidR="00DA0883" w:rsidRPr="005603BE">
        <w:rPr>
          <w:rFonts w:ascii="Arial" w:hAnsi="Arial" w:cs="Arial"/>
          <w:b/>
          <w:bCs/>
          <w:sz w:val="28"/>
          <w:szCs w:val="28"/>
        </w:rPr>
        <w:br/>
      </w:r>
      <w:r w:rsidR="007A5252" w:rsidRPr="005603BE">
        <w:rPr>
          <w:rFonts w:ascii="Arial" w:hAnsi="Arial" w:cs="Arial"/>
          <w:b/>
          <w:bCs/>
          <w:sz w:val="28"/>
          <w:szCs w:val="28"/>
        </w:rPr>
        <w:t>M</w:t>
      </w:r>
      <w:r w:rsidR="00DA0883" w:rsidRPr="005603BE">
        <w:rPr>
          <w:rFonts w:ascii="Arial" w:hAnsi="Arial" w:cs="Arial"/>
          <w:b/>
          <w:bCs/>
          <w:sz w:val="28"/>
          <w:szCs w:val="28"/>
        </w:rPr>
        <w:t>onday</w:t>
      </w:r>
      <w:r w:rsidR="007A5252" w:rsidRPr="005603BE">
        <w:rPr>
          <w:rFonts w:ascii="Arial" w:hAnsi="Arial" w:cs="Arial"/>
          <w:b/>
          <w:bCs/>
          <w:sz w:val="28"/>
          <w:szCs w:val="28"/>
        </w:rPr>
        <w:t xml:space="preserve"> </w:t>
      </w:r>
      <w:r w:rsidR="00DA0883" w:rsidRPr="005603BE">
        <w:rPr>
          <w:rFonts w:ascii="Arial" w:hAnsi="Arial" w:cs="Arial"/>
          <w:b/>
          <w:bCs/>
          <w:sz w:val="28"/>
          <w:szCs w:val="28"/>
        </w:rPr>
        <w:t>1</w:t>
      </w:r>
      <w:r w:rsidR="00DA0883" w:rsidRPr="005603BE">
        <w:rPr>
          <w:rFonts w:ascii="Arial" w:hAnsi="Arial" w:cs="Arial"/>
          <w:b/>
          <w:bCs/>
          <w:sz w:val="28"/>
          <w:szCs w:val="28"/>
          <w:vertAlign w:val="superscript"/>
        </w:rPr>
        <w:t>st</w:t>
      </w:r>
      <w:r w:rsidR="00DA0883" w:rsidRPr="005603BE">
        <w:rPr>
          <w:rFonts w:ascii="Arial" w:hAnsi="Arial" w:cs="Arial"/>
          <w:b/>
          <w:bCs/>
          <w:sz w:val="28"/>
          <w:szCs w:val="28"/>
        </w:rPr>
        <w:t xml:space="preserve"> March</w:t>
      </w:r>
      <w:r w:rsidR="007A5252" w:rsidRPr="005603BE">
        <w:rPr>
          <w:rFonts w:ascii="Arial" w:hAnsi="Arial" w:cs="Arial"/>
          <w:b/>
          <w:bCs/>
          <w:sz w:val="28"/>
          <w:szCs w:val="28"/>
        </w:rPr>
        <w:t xml:space="preserve"> 2021, 7.30PM</w:t>
      </w:r>
    </w:p>
    <w:p w14:paraId="58B51E13" w14:textId="374F9299" w:rsidR="007A5252" w:rsidRPr="005603BE" w:rsidRDefault="007A5252" w:rsidP="00C14D6C">
      <w:pPr>
        <w:rPr>
          <w:rFonts w:ascii="Arial" w:hAnsi="Arial" w:cs="Arial"/>
          <w:b/>
          <w:bCs/>
          <w:sz w:val="22"/>
          <w:szCs w:val="22"/>
        </w:rPr>
      </w:pPr>
    </w:p>
    <w:p w14:paraId="02B7CD4E" w14:textId="604BD504" w:rsidR="007A5252" w:rsidRDefault="007A5252" w:rsidP="00C14D6C">
      <w:pPr>
        <w:rPr>
          <w:rFonts w:ascii="Arial" w:hAnsi="Arial" w:cs="Arial"/>
          <w:b/>
          <w:bCs/>
        </w:rPr>
      </w:pPr>
    </w:p>
    <w:p w14:paraId="680CEEDF" w14:textId="5334C2A4" w:rsidR="007A5252" w:rsidRDefault="007A5252" w:rsidP="00C14D6C">
      <w:pPr>
        <w:rPr>
          <w:rFonts w:ascii="Arial" w:hAnsi="Arial" w:cs="Arial"/>
          <w:b/>
          <w:bCs/>
        </w:rPr>
      </w:pPr>
    </w:p>
    <w:p w14:paraId="2A1C016B" w14:textId="77E04251" w:rsidR="007A5252" w:rsidRDefault="005603BE" w:rsidP="00C14D6C">
      <w:pPr>
        <w:rPr>
          <w:rFonts w:ascii="Arial" w:hAnsi="Arial" w:cs="Arial"/>
        </w:rPr>
      </w:pPr>
      <w:r w:rsidRPr="005603BE">
        <w:rPr>
          <w:rFonts w:ascii="Arial" w:hAnsi="Arial" w:cs="Arial"/>
          <w:b/>
          <w:bCs/>
        </w:rPr>
        <w:t>Present:</w:t>
      </w:r>
      <w:r>
        <w:rPr>
          <w:rFonts w:ascii="Arial" w:hAnsi="Arial" w:cs="Arial"/>
        </w:rPr>
        <w:t xml:space="preserve"> Cllrs Jenni Ferrans</w:t>
      </w:r>
      <w:r w:rsidR="002B202C">
        <w:rPr>
          <w:rFonts w:ascii="Arial" w:hAnsi="Arial" w:cs="Arial"/>
        </w:rPr>
        <w:t xml:space="preserve"> (JF)</w:t>
      </w:r>
      <w:r>
        <w:rPr>
          <w:rFonts w:ascii="Arial" w:hAnsi="Arial" w:cs="Arial"/>
        </w:rPr>
        <w:t>, Glen Dersley</w:t>
      </w:r>
      <w:r w:rsidR="002B202C">
        <w:rPr>
          <w:rFonts w:ascii="Arial" w:hAnsi="Arial" w:cs="Arial"/>
        </w:rPr>
        <w:t xml:space="preserve"> (GD)</w:t>
      </w:r>
      <w:r>
        <w:rPr>
          <w:rFonts w:ascii="Arial" w:hAnsi="Arial" w:cs="Arial"/>
        </w:rPr>
        <w:t>, Lou Fisher</w:t>
      </w:r>
      <w:r w:rsidR="002B202C">
        <w:rPr>
          <w:rFonts w:ascii="Arial" w:hAnsi="Arial" w:cs="Arial"/>
        </w:rPr>
        <w:t xml:space="preserve"> (LF)</w:t>
      </w:r>
    </w:p>
    <w:p w14:paraId="132A842B" w14:textId="4309658F" w:rsidR="005603BE" w:rsidRPr="005603BE" w:rsidRDefault="005603BE" w:rsidP="00C14D6C">
      <w:pPr>
        <w:rPr>
          <w:rFonts w:ascii="Arial" w:hAnsi="Arial" w:cs="Arial"/>
        </w:rPr>
      </w:pPr>
      <w:r w:rsidRPr="005603BE">
        <w:rPr>
          <w:rFonts w:ascii="Arial" w:hAnsi="Arial" w:cs="Arial"/>
          <w:b/>
          <w:bCs/>
        </w:rPr>
        <w:t>Attending:</w:t>
      </w:r>
      <w:r>
        <w:rPr>
          <w:rFonts w:ascii="Arial" w:hAnsi="Arial" w:cs="Arial"/>
        </w:rPr>
        <w:t xml:space="preserve"> Abi Bassett (Clerk)</w:t>
      </w:r>
    </w:p>
    <w:p w14:paraId="38DDC6F2" w14:textId="0D2F2D96" w:rsidR="007A5252" w:rsidRPr="00CA1AE7" w:rsidRDefault="00CA1AE7" w:rsidP="00C14D6C">
      <w:pPr>
        <w:rPr>
          <w:rFonts w:ascii="Arial" w:hAnsi="Arial" w:cs="Arial"/>
        </w:rPr>
      </w:pPr>
      <w:r w:rsidRPr="00CA1AE7">
        <w:rPr>
          <w:rFonts w:ascii="Arial" w:hAnsi="Arial" w:cs="Arial"/>
          <w:b/>
          <w:bCs/>
        </w:rPr>
        <w:t>Also</w:t>
      </w:r>
      <w:r>
        <w:rPr>
          <w:rFonts w:ascii="Arial" w:hAnsi="Arial" w:cs="Arial"/>
          <w:b/>
          <w:bCs/>
        </w:rPr>
        <w:t xml:space="preserve">: </w:t>
      </w:r>
      <w:r w:rsidRPr="00CA1AE7">
        <w:rPr>
          <w:rFonts w:ascii="Arial" w:hAnsi="Arial" w:cs="Arial"/>
        </w:rPr>
        <w:t>Cllr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Nigel Cox</w:t>
      </w:r>
    </w:p>
    <w:p w14:paraId="78682294" w14:textId="77777777" w:rsidR="005603BE" w:rsidRDefault="005603BE" w:rsidP="007A5252">
      <w:pPr>
        <w:rPr>
          <w:rFonts w:ascii="Arial" w:hAnsi="Arial" w:cs="Arial"/>
        </w:rPr>
      </w:pPr>
    </w:p>
    <w:p w14:paraId="695819B5" w14:textId="5A89ED79" w:rsidR="007A5252" w:rsidRPr="00E30321" w:rsidRDefault="007A5252" w:rsidP="007A5252">
      <w:pPr>
        <w:rPr>
          <w:rFonts w:ascii="Arial" w:hAnsi="Arial" w:cs="Arial"/>
        </w:rPr>
      </w:pPr>
      <w:r w:rsidRPr="00E30321">
        <w:rPr>
          <w:rFonts w:ascii="Arial" w:hAnsi="Arial" w:cs="Arial"/>
        </w:rPr>
        <w:t>Public Open Session (Max. 15 mins)</w:t>
      </w:r>
      <w:r>
        <w:rPr>
          <w:rFonts w:ascii="Arial" w:hAnsi="Arial" w:cs="Arial"/>
        </w:rPr>
        <w:t>: To receive questions/statements from members of the public</w:t>
      </w:r>
    </w:p>
    <w:p w14:paraId="3656B9AB" w14:textId="4E038FFC" w:rsidR="00542470" w:rsidRPr="007A5252" w:rsidRDefault="00542470" w:rsidP="005603BE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text" w:horzAnchor="margin" w:tblpX="-176" w:tblpY="50"/>
        <w:tblW w:w="10607" w:type="dxa"/>
        <w:tblLayout w:type="fixed"/>
        <w:tblLook w:val="04A0" w:firstRow="1" w:lastRow="0" w:firstColumn="1" w:lastColumn="0" w:noHBand="0" w:noVBand="1"/>
      </w:tblPr>
      <w:tblGrid>
        <w:gridCol w:w="1555"/>
        <w:gridCol w:w="9052"/>
      </w:tblGrid>
      <w:tr w:rsidR="00B15CB1" w:rsidRPr="00E30321" w14:paraId="494C1DAC" w14:textId="77777777" w:rsidTr="00DA0883">
        <w:trPr>
          <w:trHeight w:val="138"/>
        </w:trPr>
        <w:tc>
          <w:tcPr>
            <w:tcW w:w="1555" w:type="dxa"/>
          </w:tcPr>
          <w:p w14:paraId="5E30D78B" w14:textId="77777777" w:rsidR="00B15CB1" w:rsidRDefault="00B15CB1" w:rsidP="00B46208">
            <w:pPr>
              <w:jc w:val="center"/>
              <w:rPr>
                <w:rFonts w:ascii="Arial" w:hAnsi="Arial" w:cs="Arial"/>
                <w:bCs/>
              </w:rPr>
            </w:pPr>
          </w:p>
          <w:p w14:paraId="164F4131" w14:textId="60E7E441" w:rsidR="00DA0883" w:rsidRPr="00E30321" w:rsidRDefault="00DA0883" w:rsidP="00B4620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HR01/2020</w:t>
            </w:r>
          </w:p>
        </w:tc>
        <w:tc>
          <w:tcPr>
            <w:tcW w:w="9052" w:type="dxa"/>
          </w:tcPr>
          <w:p w14:paraId="040CAEC8" w14:textId="0B80BAF5" w:rsidR="00B15CB1" w:rsidRPr="00E30321" w:rsidRDefault="00DA0883" w:rsidP="004E081E">
            <w:pPr>
              <w:rPr>
                <w:rFonts w:ascii="Arial" w:hAnsi="Arial" w:cs="Arial"/>
                <w:bCs/>
              </w:rPr>
            </w:pPr>
            <w:r w:rsidRPr="00DA0883">
              <w:rPr>
                <w:rFonts w:ascii="Arial" w:hAnsi="Arial" w:cs="Arial"/>
                <w:b/>
              </w:rPr>
              <w:t>Decision Required: Election of Chair</w:t>
            </w:r>
            <w:r w:rsidR="00390B43">
              <w:rPr>
                <w:rFonts w:ascii="Arial" w:hAnsi="Arial" w:cs="Arial"/>
                <w:b/>
              </w:rPr>
              <w:t xml:space="preserve"> </w:t>
            </w:r>
            <w:r w:rsidR="00781A5C">
              <w:rPr>
                <w:rFonts w:ascii="Arial" w:hAnsi="Arial" w:cs="Arial"/>
                <w:bCs/>
              </w:rPr>
              <w:t xml:space="preserve">It was </w:t>
            </w:r>
            <w:r w:rsidR="00781A5C">
              <w:rPr>
                <w:rFonts w:ascii="Arial" w:hAnsi="Arial" w:cs="Arial"/>
                <w:b/>
              </w:rPr>
              <w:t xml:space="preserve">RESOLVED </w:t>
            </w:r>
            <w:r w:rsidR="00781A5C" w:rsidRPr="00781A5C">
              <w:rPr>
                <w:rFonts w:ascii="Arial" w:hAnsi="Arial" w:cs="Arial"/>
                <w:bCs/>
              </w:rPr>
              <w:t>to elect</w:t>
            </w:r>
            <w:r w:rsidR="00781A5C">
              <w:rPr>
                <w:rFonts w:ascii="Arial" w:hAnsi="Arial" w:cs="Arial"/>
                <w:b/>
              </w:rPr>
              <w:t xml:space="preserve"> </w:t>
            </w:r>
            <w:r w:rsidR="00390B43" w:rsidRPr="00390B43">
              <w:rPr>
                <w:rFonts w:ascii="Arial" w:hAnsi="Arial" w:cs="Arial"/>
                <w:bCs/>
              </w:rPr>
              <w:t>Jenni Ferrans</w:t>
            </w:r>
            <w:r w:rsidR="00781A5C">
              <w:rPr>
                <w:rFonts w:ascii="Arial" w:hAnsi="Arial" w:cs="Arial"/>
                <w:bCs/>
              </w:rPr>
              <w:t xml:space="preserve"> </w:t>
            </w:r>
            <w:r w:rsidR="00390B43" w:rsidRPr="00390B43">
              <w:rPr>
                <w:rFonts w:ascii="Arial" w:hAnsi="Arial" w:cs="Arial"/>
                <w:bCs/>
              </w:rPr>
              <w:t>as Chair for this meeting</w:t>
            </w:r>
          </w:p>
        </w:tc>
      </w:tr>
      <w:tr w:rsidR="00DA0883" w:rsidRPr="00E30321" w14:paraId="5936B284" w14:textId="77777777" w:rsidTr="00DA0883">
        <w:trPr>
          <w:trHeight w:val="138"/>
        </w:trPr>
        <w:tc>
          <w:tcPr>
            <w:tcW w:w="1555" w:type="dxa"/>
          </w:tcPr>
          <w:p w14:paraId="3EBEC3C5" w14:textId="1639A753" w:rsidR="00DA0883" w:rsidRDefault="00DA0883" w:rsidP="00DA088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HR02/2202</w:t>
            </w:r>
          </w:p>
        </w:tc>
        <w:tc>
          <w:tcPr>
            <w:tcW w:w="9052" w:type="dxa"/>
          </w:tcPr>
          <w:p w14:paraId="37692ED7" w14:textId="1B50237D" w:rsidR="00DA0883" w:rsidRPr="00DA0883" w:rsidRDefault="00DA0883" w:rsidP="00DA088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Decision Required: Election of Vice Chai</w:t>
            </w:r>
            <w:r w:rsidR="00781A5C">
              <w:rPr>
                <w:rFonts w:ascii="Arial" w:hAnsi="Arial" w:cs="Arial"/>
                <w:b/>
              </w:rPr>
              <w:t xml:space="preserve">r </w:t>
            </w:r>
            <w:r w:rsidR="00781A5C">
              <w:rPr>
                <w:rFonts w:ascii="Arial" w:hAnsi="Arial" w:cs="Arial"/>
                <w:bCs/>
              </w:rPr>
              <w:t>Item d</w:t>
            </w:r>
            <w:r w:rsidR="00390B43" w:rsidRPr="00390B43">
              <w:rPr>
                <w:rFonts w:ascii="Arial" w:hAnsi="Arial" w:cs="Arial"/>
                <w:bCs/>
              </w:rPr>
              <w:t>eferred</w:t>
            </w:r>
            <w:r w:rsidR="00781A5C">
              <w:rPr>
                <w:rFonts w:ascii="Arial" w:hAnsi="Arial" w:cs="Arial"/>
                <w:bCs/>
              </w:rPr>
              <w:t xml:space="preserve"> until there are more members on the committee</w:t>
            </w:r>
          </w:p>
        </w:tc>
      </w:tr>
      <w:tr w:rsidR="00DA0883" w:rsidRPr="00E30321" w14:paraId="1B485E10" w14:textId="77777777" w:rsidTr="00DA0883">
        <w:trPr>
          <w:trHeight w:val="138"/>
        </w:trPr>
        <w:tc>
          <w:tcPr>
            <w:tcW w:w="1555" w:type="dxa"/>
          </w:tcPr>
          <w:p w14:paraId="4A05C5A2" w14:textId="101F1BC7" w:rsidR="00DA0883" w:rsidRPr="00E30321" w:rsidRDefault="00DA0883" w:rsidP="00DA088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HR03/2020</w:t>
            </w:r>
          </w:p>
        </w:tc>
        <w:tc>
          <w:tcPr>
            <w:tcW w:w="9052" w:type="dxa"/>
          </w:tcPr>
          <w:p w14:paraId="2984A8A8" w14:textId="48F114BE" w:rsidR="00DA0883" w:rsidRPr="00390B43" w:rsidRDefault="00DA0883" w:rsidP="00DA0883">
            <w:pPr>
              <w:rPr>
                <w:rFonts w:ascii="Arial" w:hAnsi="Arial" w:cs="Arial"/>
                <w:bCs/>
              </w:rPr>
            </w:pPr>
            <w:r w:rsidRPr="00E30321">
              <w:rPr>
                <w:rFonts w:ascii="Arial" w:hAnsi="Arial" w:cs="Arial"/>
                <w:b/>
              </w:rPr>
              <w:t xml:space="preserve">Apologies: </w:t>
            </w:r>
            <w:r w:rsidR="00390B43">
              <w:rPr>
                <w:rFonts w:ascii="Arial" w:hAnsi="Arial" w:cs="Arial"/>
                <w:bCs/>
              </w:rPr>
              <w:t>None</w:t>
            </w:r>
          </w:p>
        </w:tc>
      </w:tr>
      <w:tr w:rsidR="00DA0883" w:rsidRPr="00E30321" w14:paraId="09EF9423" w14:textId="77777777" w:rsidTr="00DA0883">
        <w:trPr>
          <w:trHeight w:val="280"/>
        </w:trPr>
        <w:tc>
          <w:tcPr>
            <w:tcW w:w="1555" w:type="dxa"/>
          </w:tcPr>
          <w:p w14:paraId="08EC87EF" w14:textId="54368CE2" w:rsidR="00DA0883" w:rsidRPr="00E30321" w:rsidRDefault="00DA0883" w:rsidP="00DA088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 w:themeColor="text1"/>
              </w:rPr>
              <w:t>HR04/2020</w:t>
            </w:r>
          </w:p>
        </w:tc>
        <w:tc>
          <w:tcPr>
            <w:tcW w:w="9052" w:type="dxa"/>
          </w:tcPr>
          <w:p w14:paraId="60B33A80" w14:textId="04314014" w:rsidR="00DA0883" w:rsidRPr="00E30321" w:rsidRDefault="00DA0883" w:rsidP="00DA0883">
            <w:pPr>
              <w:rPr>
                <w:rFonts w:ascii="Arial" w:hAnsi="Arial" w:cs="Arial"/>
              </w:rPr>
            </w:pPr>
            <w:r w:rsidRPr="00E30321">
              <w:rPr>
                <w:rFonts w:ascii="Arial" w:hAnsi="Arial" w:cs="Arial"/>
                <w:b/>
              </w:rPr>
              <w:t xml:space="preserve">Declarations of Interests: </w:t>
            </w:r>
            <w:r w:rsidR="00390B43" w:rsidRPr="00390B43">
              <w:rPr>
                <w:rFonts w:ascii="Arial" w:hAnsi="Arial" w:cs="Arial"/>
                <w:bCs/>
              </w:rPr>
              <w:t>None</w:t>
            </w:r>
          </w:p>
        </w:tc>
      </w:tr>
      <w:tr w:rsidR="0020071D" w:rsidRPr="00E30321" w14:paraId="095623B9" w14:textId="77777777" w:rsidTr="00DA0883">
        <w:trPr>
          <w:trHeight w:val="280"/>
        </w:trPr>
        <w:tc>
          <w:tcPr>
            <w:tcW w:w="1555" w:type="dxa"/>
          </w:tcPr>
          <w:p w14:paraId="329169D9" w14:textId="77777777" w:rsidR="00E04A41" w:rsidRDefault="00E04A41" w:rsidP="00B4620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80D5FC9" w14:textId="77777777" w:rsidR="00E04A41" w:rsidRDefault="00E04A41" w:rsidP="00B4620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9AA61B7" w14:textId="77777777" w:rsidR="00E04A41" w:rsidRDefault="00E04A41" w:rsidP="00B4620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91BE67E" w14:textId="77777777" w:rsidR="00E04A41" w:rsidRDefault="00E04A41" w:rsidP="00B4620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52B7D52" w14:textId="49A79779" w:rsidR="00E04A41" w:rsidRDefault="00E04A41" w:rsidP="00B4620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D6AC723" w14:textId="44665CCF" w:rsidR="00781A5C" w:rsidRDefault="00781A5C" w:rsidP="00B4620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6035BE6" w14:textId="69E95334" w:rsidR="00781A5C" w:rsidRDefault="00781A5C" w:rsidP="00B4620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729EB20" w14:textId="5E2E006B" w:rsidR="00781A5C" w:rsidRDefault="00781A5C" w:rsidP="00B4620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5D2E1E3" w14:textId="77777777" w:rsidR="00781A5C" w:rsidRDefault="00781A5C" w:rsidP="00B4620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9FB4447" w14:textId="77777777" w:rsidR="00E04A41" w:rsidRDefault="00E04A41" w:rsidP="00B4620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F063013" w14:textId="77777777" w:rsidR="00E04A41" w:rsidRDefault="00E04A41" w:rsidP="00B4620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DBD90EE" w14:textId="77777777" w:rsidR="00E04A41" w:rsidRDefault="00E04A41" w:rsidP="00B4620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366EABF" w14:textId="1B6F091E" w:rsidR="0020071D" w:rsidRPr="0020071D" w:rsidRDefault="00DA0883" w:rsidP="00B4620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HR05/2020</w:t>
            </w:r>
          </w:p>
        </w:tc>
        <w:tc>
          <w:tcPr>
            <w:tcW w:w="9052" w:type="dxa"/>
          </w:tcPr>
          <w:p w14:paraId="603C995E" w14:textId="707CCA76" w:rsidR="00571B49" w:rsidRPr="00781A5C" w:rsidRDefault="00DA0883" w:rsidP="00571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Decision Required: Review of HR Committees Terms of Reference</w:t>
            </w:r>
            <w:r w:rsidR="00571B49">
              <w:rPr>
                <w:rFonts w:ascii="Arial" w:hAnsi="Arial" w:cs="Arial"/>
                <w:b/>
                <w:bCs/>
              </w:rPr>
              <w:t xml:space="preserve"> </w:t>
            </w:r>
            <w:r w:rsidR="00781A5C">
              <w:rPr>
                <w:rFonts w:ascii="Arial" w:hAnsi="Arial" w:cs="Arial"/>
              </w:rPr>
              <w:t>After a lengthy discussion, the Committee agreed to put forward the following recommendations for amendments to the Committee’s Terms of Reference:</w:t>
            </w:r>
          </w:p>
          <w:p w14:paraId="41EC967D" w14:textId="0BCD4B48" w:rsidR="00390B43" w:rsidRPr="00E04A41" w:rsidRDefault="00571B49" w:rsidP="00571B4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04A41">
              <w:rPr>
                <w:rFonts w:ascii="Arial" w:hAnsi="Arial" w:cs="Arial"/>
              </w:rPr>
              <w:t xml:space="preserve">Specialist advice given to the committee </w:t>
            </w:r>
            <w:r w:rsidR="00781A5C">
              <w:rPr>
                <w:rFonts w:ascii="Arial" w:hAnsi="Arial" w:cs="Arial"/>
              </w:rPr>
              <w:t>(</w:t>
            </w:r>
            <w:proofErr w:type="gramStart"/>
            <w:r w:rsidR="00781A5C">
              <w:rPr>
                <w:rFonts w:ascii="Arial" w:hAnsi="Arial" w:cs="Arial"/>
              </w:rPr>
              <w:t>e.g.</w:t>
            </w:r>
            <w:proofErr w:type="gramEnd"/>
            <w:r w:rsidR="00781A5C">
              <w:rPr>
                <w:rFonts w:ascii="Arial" w:hAnsi="Arial" w:cs="Arial"/>
              </w:rPr>
              <w:t xml:space="preserve"> HR advice) </w:t>
            </w:r>
            <w:r w:rsidRPr="00E04A41">
              <w:rPr>
                <w:rFonts w:ascii="Arial" w:hAnsi="Arial" w:cs="Arial"/>
              </w:rPr>
              <w:t>will be made available to other members of the council</w:t>
            </w:r>
          </w:p>
          <w:p w14:paraId="168E02DA" w14:textId="24CC38B1" w:rsidR="00571B49" w:rsidRDefault="00781A5C" w:rsidP="00571B4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Membership - </w:t>
            </w:r>
            <w:r w:rsidR="00571B49">
              <w:rPr>
                <w:rFonts w:ascii="Arial" w:hAnsi="Arial" w:cs="Arial"/>
              </w:rPr>
              <w:t>Chair is Ex Officio member</w:t>
            </w:r>
            <w:r w:rsidR="00F221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of the HR Committee with the other 4 members being elected by </w:t>
            </w:r>
            <w:proofErr w:type="gramStart"/>
            <w:r>
              <w:rPr>
                <w:rFonts w:ascii="Arial" w:hAnsi="Arial" w:cs="Arial"/>
              </w:rPr>
              <w:t>Council</w:t>
            </w:r>
            <w:proofErr w:type="gramEnd"/>
          </w:p>
          <w:p w14:paraId="6E272A5D" w14:textId="77777777" w:rsidR="00F22102" w:rsidRDefault="00F22102" w:rsidP="00571B4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Insert dates for meetings to be approved at </w:t>
            </w:r>
            <w:proofErr w:type="gramStart"/>
            <w:r>
              <w:rPr>
                <w:rFonts w:ascii="Arial" w:hAnsi="Arial" w:cs="Arial"/>
              </w:rPr>
              <w:t>AGM</w:t>
            </w:r>
            <w:proofErr w:type="gramEnd"/>
          </w:p>
          <w:p w14:paraId="57C8F94B" w14:textId="074A4EBD" w:rsidR="00F22102" w:rsidRDefault="00F22102" w:rsidP="00571B4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Budgetary control for training and recruitment </w:t>
            </w:r>
            <w:r w:rsidR="00781A5C">
              <w:rPr>
                <w:rFonts w:ascii="Arial" w:hAnsi="Arial" w:cs="Arial"/>
              </w:rPr>
              <w:t>– insert “</w:t>
            </w:r>
            <w:r>
              <w:rPr>
                <w:rFonts w:ascii="Arial" w:hAnsi="Arial" w:cs="Arial"/>
              </w:rPr>
              <w:t>up to budget</w:t>
            </w:r>
            <w:r w:rsidR="00781A5C">
              <w:rPr>
                <w:rFonts w:ascii="Arial" w:hAnsi="Arial" w:cs="Arial"/>
              </w:rPr>
              <w:t xml:space="preserve"> maximum”. </w:t>
            </w:r>
            <w:r>
              <w:rPr>
                <w:rFonts w:ascii="Arial" w:hAnsi="Arial" w:cs="Arial"/>
              </w:rPr>
              <w:t xml:space="preserve"> </w:t>
            </w:r>
          </w:p>
          <w:p w14:paraId="041D2CC7" w14:textId="77777777" w:rsidR="00F22102" w:rsidRDefault="00F22102" w:rsidP="00571B4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Remove clause </w:t>
            </w:r>
            <w:proofErr w:type="gramStart"/>
            <w:r>
              <w:rPr>
                <w:rFonts w:ascii="Arial" w:hAnsi="Arial" w:cs="Arial"/>
              </w:rPr>
              <w:t>12</w:t>
            </w:r>
            <w:proofErr w:type="gramEnd"/>
          </w:p>
          <w:p w14:paraId="0A6CBB2F" w14:textId="70317B30" w:rsidR="00E04A41" w:rsidRPr="00781A5C" w:rsidRDefault="00781A5C" w:rsidP="00781A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also agreed for the Committee to m</w:t>
            </w:r>
            <w:r w:rsidR="00E04A41" w:rsidRPr="00781A5C">
              <w:rPr>
                <w:rFonts w:ascii="Arial" w:hAnsi="Arial" w:cs="Arial"/>
              </w:rPr>
              <w:t xml:space="preserve">eet as working group to modify extent of delegation and report back </w:t>
            </w:r>
            <w:r>
              <w:rPr>
                <w:rFonts w:ascii="Arial" w:hAnsi="Arial" w:cs="Arial"/>
              </w:rPr>
              <w:t xml:space="preserve">with further recommendations </w:t>
            </w:r>
            <w:r w:rsidR="00E04A41" w:rsidRPr="00781A5C">
              <w:rPr>
                <w:rFonts w:ascii="Arial" w:hAnsi="Arial" w:cs="Arial"/>
              </w:rPr>
              <w:t>to AGM</w:t>
            </w:r>
          </w:p>
        </w:tc>
      </w:tr>
      <w:tr w:rsidR="004F36DE" w:rsidRPr="00E30321" w14:paraId="521033F6" w14:textId="77777777" w:rsidTr="00DA0883">
        <w:trPr>
          <w:trHeight w:val="280"/>
        </w:trPr>
        <w:tc>
          <w:tcPr>
            <w:tcW w:w="1555" w:type="dxa"/>
          </w:tcPr>
          <w:p w14:paraId="45BF0ABB" w14:textId="77777777" w:rsidR="004F36DE" w:rsidRDefault="004F36DE" w:rsidP="00B4620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B7CDD0D" w14:textId="7A2C5EE1" w:rsidR="00CA1AE7" w:rsidRDefault="00CA1AE7" w:rsidP="00B4620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340DE8B" w14:textId="77777777" w:rsidR="00B350DA" w:rsidRDefault="00B350DA" w:rsidP="00B4620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4B92930" w14:textId="1E658453" w:rsidR="00CA1AE7" w:rsidRDefault="00CA1AE7" w:rsidP="00B4620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7923321" w14:textId="7EC03DB2" w:rsidR="002B202C" w:rsidRDefault="002B202C" w:rsidP="00B4620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00BC529" w14:textId="4E977429" w:rsidR="002B202C" w:rsidRDefault="002B202C" w:rsidP="00B4620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3502090" w14:textId="53FDFBB8" w:rsidR="002B202C" w:rsidRDefault="002B202C" w:rsidP="00B4620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1AE9FA7" w14:textId="332FB365" w:rsidR="002B202C" w:rsidRDefault="002B202C" w:rsidP="00B4620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801E87B" w14:textId="77777777" w:rsidR="002B202C" w:rsidRDefault="002B202C" w:rsidP="00B4620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137673C" w14:textId="7E75E270" w:rsidR="00DA0883" w:rsidRPr="0020071D" w:rsidRDefault="00DA0883" w:rsidP="00B4620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HR06/2020</w:t>
            </w:r>
          </w:p>
        </w:tc>
        <w:tc>
          <w:tcPr>
            <w:tcW w:w="9052" w:type="dxa"/>
          </w:tcPr>
          <w:p w14:paraId="372678B5" w14:textId="13D69E37" w:rsidR="00445416" w:rsidRPr="00DA0883" w:rsidRDefault="00DA0883" w:rsidP="00306F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Decision Required: Review of Process for Authorising Staff </w:t>
            </w:r>
            <w:proofErr w:type="gramStart"/>
            <w:r w:rsidR="00781A5C" w:rsidRPr="00781A5C">
              <w:rPr>
                <w:rFonts w:ascii="Arial" w:hAnsi="Arial" w:cs="Arial"/>
                <w:color w:val="000000" w:themeColor="text1"/>
              </w:rPr>
              <w:t>The</w:t>
            </w:r>
            <w:proofErr w:type="gramEnd"/>
            <w:r w:rsidR="00781A5C" w:rsidRPr="00781A5C">
              <w:rPr>
                <w:rFonts w:ascii="Arial" w:hAnsi="Arial" w:cs="Arial"/>
                <w:color w:val="000000" w:themeColor="text1"/>
              </w:rPr>
              <w:t xml:space="preserve"> Committee</w:t>
            </w:r>
            <w:r w:rsidR="00CA1AE7" w:rsidRPr="00CA1AE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B202C">
              <w:rPr>
                <w:rFonts w:ascii="Arial" w:hAnsi="Arial" w:cs="Arial"/>
                <w:color w:val="000000" w:themeColor="text1"/>
              </w:rPr>
              <w:t xml:space="preserve">agreed </w:t>
            </w:r>
            <w:r w:rsidR="00CA1AE7" w:rsidRPr="00CA1AE7">
              <w:rPr>
                <w:rFonts w:ascii="Arial" w:hAnsi="Arial" w:cs="Arial"/>
                <w:color w:val="000000" w:themeColor="text1"/>
              </w:rPr>
              <w:t xml:space="preserve">that </w:t>
            </w:r>
            <w:r w:rsidR="00781A5C">
              <w:rPr>
                <w:rFonts w:ascii="Arial" w:hAnsi="Arial" w:cs="Arial"/>
                <w:color w:val="000000" w:themeColor="text1"/>
              </w:rPr>
              <w:t xml:space="preserve">the Clerk’s requests for </w:t>
            </w:r>
            <w:r w:rsidR="00CA1AE7" w:rsidRPr="00CA1AE7">
              <w:rPr>
                <w:rFonts w:ascii="Arial" w:hAnsi="Arial" w:cs="Arial"/>
                <w:color w:val="000000" w:themeColor="text1"/>
              </w:rPr>
              <w:t>l</w:t>
            </w:r>
            <w:r w:rsidRPr="00CA1AE7">
              <w:rPr>
                <w:rFonts w:ascii="Arial" w:hAnsi="Arial" w:cs="Arial"/>
                <w:color w:val="000000" w:themeColor="text1"/>
              </w:rPr>
              <w:t xml:space="preserve">eave </w:t>
            </w:r>
            <w:r w:rsidR="00CA1AE7">
              <w:rPr>
                <w:rFonts w:ascii="Arial" w:hAnsi="Arial" w:cs="Arial"/>
                <w:color w:val="000000" w:themeColor="text1"/>
              </w:rPr>
              <w:t>c</w:t>
            </w:r>
            <w:r w:rsidR="00CA1AE7" w:rsidRPr="00CA1AE7">
              <w:rPr>
                <w:rFonts w:ascii="Arial" w:hAnsi="Arial" w:cs="Arial"/>
                <w:color w:val="000000" w:themeColor="text1"/>
              </w:rPr>
              <w:t>an be a</w:t>
            </w:r>
            <w:r w:rsidR="002B202C">
              <w:rPr>
                <w:rFonts w:ascii="Arial" w:hAnsi="Arial" w:cs="Arial"/>
                <w:color w:val="000000" w:themeColor="text1"/>
              </w:rPr>
              <w:t>uthorise</w:t>
            </w:r>
            <w:r w:rsidR="00CA1AE7" w:rsidRPr="00CA1AE7">
              <w:rPr>
                <w:rFonts w:ascii="Arial" w:hAnsi="Arial" w:cs="Arial"/>
                <w:color w:val="000000" w:themeColor="text1"/>
              </w:rPr>
              <w:t xml:space="preserve">d by </w:t>
            </w:r>
            <w:r w:rsidR="00781A5C">
              <w:rPr>
                <w:rFonts w:ascii="Arial" w:hAnsi="Arial" w:cs="Arial"/>
                <w:color w:val="000000" w:themeColor="text1"/>
              </w:rPr>
              <w:t xml:space="preserve">the </w:t>
            </w:r>
            <w:r w:rsidR="00CA1AE7" w:rsidRPr="00CA1AE7">
              <w:rPr>
                <w:rFonts w:ascii="Arial" w:hAnsi="Arial" w:cs="Arial"/>
                <w:color w:val="000000" w:themeColor="text1"/>
              </w:rPr>
              <w:t>Chair</w:t>
            </w:r>
            <w:r w:rsidR="00781A5C">
              <w:rPr>
                <w:rFonts w:ascii="Arial" w:hAnsi="Arial" w:cs="Arial"/>
                <w:color w:val="000000" w:themeColor="text1"/>
              </w:rPr>
              <w:t xml:space="preserve"> of the Council</w:t>
            </w:r>
            <w:r w:rsidR="00CA1AE7" w:rsidRPr="00CA1AE7">
              <w:rPr>
                <w:rFonts w:ascii="Arial" w:hAnsi="Arial" w:cs="Arial"/>
                <w:color w:val="000000" w:themeColor="text1"/>
              </w:rPr>
              <w:t xml:space="preserve"> for absences of 2</w:t>
            </w:r>
            <w:r w:rsidR="00781A5C">
              <w:rPr>
                <w:rFonts w:ascii="Arial" w:hAnsi="Arial" w:cs="Arial"/>
                <w:color w:val="000000" w:themeColor="text1"/>
              </w:rPr>
              <w:t xml:space="preserve"> working</w:t>
            </w:r>
            <w:r w:rsidR="00CA1AE7" w:rsidRPr="00CA1AE7">
              <w:rPr>
                <w:rFonts w:ascii="Arial" w:hAnsi="Arial" w:cs="Arial"/>
                <w:color w:val="000000" w:themeColor="text1"/>
              </w:rPr>
              <w:t xml:space="preserve"> days or less. </w:t>
            </w:r>
            <w:r w:rsidR="00781A5C">
              <w:rPr>
                <w:rFonts w:ascii="Arial" w:hAnsi="Arial" w:cs="Arial"/>
                <w:color w:val="000000" w:themeColor="text1"/>
              </w:rPr>
              <w:t xml:space="preserve">The </w:t>
            </w:r>
            <w:r w:rsidR="002B202C">
              <w:rPr>
                <w:rFonts w:ascii="Arial" w:hAnsi="Arial" w:cs="Arial"/>
                <w:color w:val="000000" w:themeColor="text1"/>
              </w:rPr>
              <w:t>C</w:t>
            </w:r>
            <w:r w:rsidR="00CA1AE7" w:rsidRPr="00CA1AE7">
              <w:rPr>
                <w:rFonts w:ascii="Arial" w:hAnsi="Arial" w:cs="Arial"/>
                <w:color w:val="000000" w:themeColor="text1"/>
              </w:rPr>
              <w:t>hair will</w:t>
            </w:r>
            <w:r w:rsidR="002B202C">
              <w:rPr>
                <w:rFonts w:ascii="Arial" w:hAnsi="Arial" w:cs="Arial"/>
                <w:color w:val="000000" w:themeColor="text1"/>
              </w:rPr>
              <w:t xml:space="preserve"> then advise Council</w:t>
            </w:r>
            <w:r w:rsidR="00CA1AE7" w:rsidRPr="00CA1AE7">
              <w:rPr>
                <w:rFonts w:ascii="Arial" w:hAnsi="Arial" w:cs="Arial"/>
                <w:color w:val="000000" w:themeColor="text1"/>
              </w:rPr>
              <w:t>.</w:t>
            </w:r>
            <w:r w:rsidR="00CA1AE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A1AE7" w:rsidRPr="002B202C">
              <w:rPr>
                <w:rFonts w:ascii="Arial" w:hAnsi="Arial" w:cs="Arial"/>
                <w:color w:val="000000" w:themeColor="text1"/>
                <w:highlight w:val="yellow"/>
              </w:rPr>
              <w:t xml:space="preserve">Longer absences require approval </w:t>
            </w:r>
            <w:proofErr w:type="gramStart"/>
            <w:r w:rsidR="00CA1AE7" w:rsidRPr="002B202C">
              <w:rPr>
                <w:rFonts w:ascii="Arial" w:hAnsi="Arial" w:cs="Arial"/>
                <w:color w:val="000000" w:themeColor="text1"/>
                <w:highlight w:val="yellow"/>
              </w:rPr>
              <w:t>by ?</w:t>
            </w:r>
            <w:proofErr w:type="gramEnd"/>
            <w:r w:rsidR="00CA1AE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B202C">
              <w:rPr>
                <w:rFonts w:ascii="Arial" w:hAnsi="Arial" w:cs="Arial"/>
                <w:color w:val="000000" w:themeColor="text1"/>
              </w:rPr>
              <w:t>The n</w:t>
            </w:r>
            <w:r w:rsidR="00CA1AE7">
              <w:rPr>
                <w:rFonts w:ascii="Arial" w:hAnsi="Arial" w:cs="Arial"/>
                <w:color w:val="000000" w:themeColor="text1"/>
              </w:rPr>
              <w:t xml:space="preserve">otice for leave </w:t>
            </w:r>
            <w:r w:rsidR="002B202C">
              <w:rPr>
                <w:rFonts w:ascii="Arial" w:hAnsi="Arial" w:cs="Arial"/>
                <w:color w:val="000000" w:themeColor="text1"/>
              </w:rPr>
              <w:t xml:space="preserve">requests will now be twice as long </w:t>
            </w:r>
            <w:r w:rsidR="00CA1AE7">
              <w:rPr>
                <w:rFonts w:ascii="Arial" w:hAnsi="Arial" w:cs="Arial"/>
                <w:color w:val="000000" w:themeColor="text1"/>
              </w:rPr>
              <w:t>leave days requested</w:t>
            </w:r>
            <w:r w:rsidR="002B202C">
              <w:rPr>
                <w:rFonts w:ascii="Arial" w:hAnsi="Arial" w:cs="Arial"/>
                <w:color w:val="000000" w:themeColor="text1"/>
              </w:rPr>
              <w:t xml:space="preserve"> (E.g., if one week’s leave is being requested, at least 2 weeks’ notice should be given to Council)</w:t>
            </w:r>
            <w:r w:rsidR="00CA1AE7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2B202C">
              <w:rPr>
                <w:rFonts w:ascii="Arial" w:hAnsi="Arial" w:cs="Arial"/>
                <w:color w:val="000000" w:themeColor="text1"/>
              </w:rPr>
              <w:t>Staff can continue to c</w:t>
            </w:r>
            <w:r w:rsidR="00CA1AE7">
              <w:rPr>
                <w:rFonts w:ascii="Arial" w:hAnsi="Arial" w:cs="Arial"/>
                <w:color w:val="000000" w:themeColor="text1"/>
              </w:rPr>
              <w:t xml:space="preserve">arry over </w:t>
            </w:r>
            <w:r w:rsidR="002B202C">
              <w:rPr>
                <w:rFonts w:ascii="Arial" w:hAnsi="Arial" w:cs="Arial"/>
                <w:color w:val="000000" w:themeColor="text1"/>
              </w:rPr>
              <w:t>up to</w:t>
            </w:r>
            <w:r w:rsidR="00CA1AE7">
              <w:rPr>
                <w:rFonts w:ascii="Arial" w:hAnsi="Arial" w:cs="Arial"/>
                <w:color w:val="000000" w:themeColor="text1"/>
              </w:rPr>
              <w:t xml:space="preserve"> 5 days</w:t>
            </w:r>
            <w:r w:rsidR="002B202C">
              <w:rPr>
                <w:rFonts w:ascii="Arial" w:hAnsi="Arial" w:cs="Arial"/>
                <w:color w:val="000000" w:themeColor="text1"/>
              </w:rPr>
              <w:t>’ leave</w:t>
            </w:r>
            <w:r w:rsidR="00CA1AE7">
              <w:rPr>
                <w:rFonts w:ascii="Arial" w:hAnsi="Arial" w:cs="Arial"/>
                <w:color w:val="000000" w:themeColor="text1"/>
              </w:rPr>
              <w:t xml:space="preserve"> as per contract</w:t>
            </w:r>
            <w:r w:rsidR="002B202C">
              <w:rPr>
                <w:rFonts w:ascii="Arial" w:hAnsi="Arial" w:cs="Arial"/>
                <w:color w:val="000000" w:themeColor="text1"/>
              </w:rPr>
              <w:t xml:space="preserve"> of employment, but with the recommendation that this is used within the first quarter of the next leave year</w:t>
            </w:r>
            <w:r w:rsidR="00CA1AE7">
              <w:rPr>
                <w:rFonts w:ascii="Arial" w:hAnsi="Arial" w:cs="Arial"/>
                <w:color w:val="000000" w:themeColor="text1"/>
              </w:rPr>
              <w:t>. Clerk agrees to amendments of contracts as discussed</w:t>
            </w:r>
            <w:r w:rsidR="002B202C">
              <w:rPr>
                <w:rFonts w:ascii="Arial" w:hAnsi="Arial" w:cs="Arial"/>
                <w:color w:val="000000" w:themeColor="text1"/>
              </w:rPr>
              <w:t xml:space="preserve"> and will draw up document to be signed by the Chair on behalf of Council</w:t>
            </w:r>
          </w:p>
        </w:tc>
      </w:tr>
      <w:tr w:rsidR="004F36DE" w:rsidRPr="00E30321" w14:paraId="16E12D3E" w14:textId="77777777" w:rsidTr="00DA0883">
        <w:trPr>
          <w:trHeight w:val="280"/>
        </w:trPr>
        <w:tc>
          <w:tcPr>
            <w:tcW w:w="1555" w:type="dxa"/>
          </w:tcPr>
          <w:p w14:paraId="0B65ED8D" w14:textId="77777777" w:rsidR="00DA0883" w:rsidRDefault="00DA0883" w:rsidP="00B46208">
            <w:pPr>
              <w:jc w:val="center"/>
              <w:rPr>
                <w:rFonts w:ascii="Arial" w:hAnsi="Arial" w:cs="Arial"/>
              </w:rPr>
            </w:pPr>
          </w:p>
          <w:p w14:paraId="006F3B82" w14:textId="77777777" w:rsidR="005A2B8D" w:rsidRDefault="005A2B8D" w:rsidP="00B46208">
            <w:pPr>
              <w:jc w:val="center"/>
              <w:rPr>
                <w:rFonts w:ascii="Arial" w:hAnsi="Arial" w:cs="Arial"/>
              </w:rPr>
            </w:pPr>
          </w:p>
          <w:p w14:paraId="14F534A7" w14:textId="793EFCA5" w:rsidR="004F36DE" w:rsidRPr="00E30321" w:rsidRDefault="00DA0883" w:rsidP="00B462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HR07/2020</w:t>
            </w:r>
          </w:p>
        </w:tc>
        <w:tc>
          <w:tcPr>
            <w:tcW w:w="9052" w:type="dxa"/>
          </w:tcPr>
          <w:p w14:paraId="0CB3E202" w14:textId="7F0343B6" w:rsidR="004F36DE" w:rsidRPr="00DA0883" w:rsidRDefault="00DA0883" w:rsidP="004F36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Decision Required: Outsourcing Payroll </w:t>
            </w:r>
            <w:r w:rsidR="002B202C">
              <w:rPr>
                <w:rFonts w:ascii="Arial" w:hAnsi="Arial" w:cs="Arial"/>
              </w:rPr>
              <w:t>Agreed that</w:t>
            </w:r>
            <w:r w:rsidR="005A2B8D" w:rsidRPr="005A2B8D">
              <w:rPr>
                <w:rFonts w:ascii="Arial" w:hAnsi="Arial" w:cs="Arial"/>
              </w:rPr>
              <w:t xml:space="preserve"> Cllr Fisher is trained to calculate pay, </w:t>
            </w:r>
            <w:r w:rsidR="002B202C">
              <w:rPr>
                <w:rFonts w:ascii="Arial" w:hAnsi="Arial" w:cs="Arial"/>
              </w:rPr>
              <w:t xml:space="preserve">PAYE and </w:t>
            </w:r>
            <w:r w:rsidR="005A2B8D" w:rsidRPr="005A2B8D">
              <w:rPr>
                <w:rFonts w:ascii="Arial" w:hAnsi="Arial" w:cs="Arial"/>
              </w:rPr>
              <w:t>NIC</w:t>
            </w:r>
            <w:r w:rsidR="005A2B8D">
              <w:rPr>
                <w:rFonts w:ascii="Arial" w:hAnsi="Arial" w:cs="Arial"/>
              </w:rPr>
              <w:t>s</w:t>
            </w:r>
            <w:r w:rsidR="002B202C">
              <w:rPr>
                <w:rFonts w:ascii="Arial" w:hAnsi="Arial" w:cs="Arial"/>
              </w:rPr>
              <w:t>. Payslips to be</w:t>
            </w:r>
            <w:r w:rsidR="005A2B8D" w:rsidRPr="005A2B8D">
              <w:rPr>
                <w:rFonts w:ascii="Arial" w:hAnsi="Arial" w:cs="Arial"/>
              </w:rPr>
              <w:t xml:space="preserve"> copied to L</w:t>
            </w:r>
            <w:r w:rsidR="002B202C">
              <w:rPr>
                <w:rFonts w:ascii="Arial" w:hAnsi="Arial" w:cs="Arial"/>
              </w:rPr>
              <w:t>F</w:t>
            </w:r>
            <w:r w:rsidR="005A2B8D" w:rsidRPr="005A2B8D">
              <w:rPr>
                <w:rFonts w:ascii="Arial" w:hAnsi="Arial" w:cs="Arial"/>
              </w:rPr>
              <w:t xml:space="preserve"> and Chair</w:t>
            </w:r>
            <w:r w:rsidR="002B202C">
              <w:rPr>
                <w:rFonts w:ascii="Arial" w:hAnsi="Arial" w:cs="Arial"/>
              </w:rPr>
              <w:t xml:space="preserve"> of the Council</w:t>
            </w:r>
            <w:r w:rsidR="005A2B8D" w:rsidRPr="005A2B8D">
              <w:rPr>
                <w:rFonts w:ascii="Arial" w:hAnsi="Arial" w:cs="Arial"/>
              </w:rPr>
              <w:t xml:space="preserve"> and filed</w:t>
            </w:r>
            <w:r w:rsidR="005A2B8D">
              <w:rPr>
                <w:rFonts w:ascii="Arial" w:hAnsi="Arial" w:cs="Arial"/>
              </w:rPr>
              <w:t>. LF to be made aware of upcoming OT</w:t>
            </w:r>
          </w:p>
        </w:tc>
      </w:tr>
      <w:tr w:rsidR="004F36DE" w:rsidRPr="00E30321" w14:paraId="6B538A93" w14:textId="77777777" w:rsidTr="00DA0883">
        <w:trPr>
          <w:trHeight w:val="276"/>
        </w:trPr>
        <w:tc>
          <w:tcPr>
            <w:tcW w:w="1555" w:type="dxa"/>
          </w:tcPr>
          <w:p w14:paraId="6A3EE220" w14:textId="77777777" w:rsidR="005603BE" w:rsidRDefault="005603BE" w:rsidP="00B46208">
            <w:pPr>
              <w:jc w:val="center"/>
              <w:rPr>
                <w:rFonts w:ascii="Arial" w:hAnsi="Arial" w:cs="Arial"/>
                <w:bCs/>
              </w:rPr>
            </w:pPr>
          </w:p>
          <w:p w14:paraId="1052C69A" w14:textId="408C87B4" w:rsidR="004F36DE" w:rsidRPr="00E30321" w:rsidRDefault="00DA0883" w:rsidP="00B4620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HR08/2020</w:t>
            </w:r>
          </w:p>
        </w:tc>
        <w:tc>
          <w:tcPr>
            <w:tcW w:w="9052" w:type="dxa"/>
          </w:tcPr>
          <w:p w14:paraId="31AD6BDF" w14:textId="33D60EFB" w:rsidR="005603BE" w:rsidRPr="0000749A" w:rsidRDefault="00DA0883" w:rsidP="005A2B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Decision Required: </w:t>
            </w:r>
            <w:r w:rsidRPr="00DA0883">
              <w:rPr>
                <w:rFonts w:ascii="Arial" w:hAnsi="Arial" w:cs="Arial"/>
                <w:b/>
              </w:rPr>
              <w:t>Review of</w:t>
            </w:r>
            <w:r>
              <w:rPr>
                <w:rFonts w:ascii="Arial" w:hAnsi="Arial" w:cs="Arial"/>
                <w:b/>
              </w:rPr>
              <w:t xml:space="preserve"> IT Policy</w:t>
            </w:r>
            <w:r w:rsidR="005A2B8D">
              <w:rPr>
                <w:rFonts w:ascii="Arial" w:hAnsi="Arial" w:cs="Arial"/>
                <w:b/>
              </w:rPr>
              <w:t xml:space="preserve"> </w:t>
            </w:r>
            <w:r w:rsidR="005A2B8D" w:rsidRPr="005A2B8D">
              <w:rPr>
                <w:rFonts w:ascii="Arial" w:hAnsi="Arial" w:cs="Arial"/>
                <w:bCs/>
              </w:rPr>
              <w:t>Clerk</w:t>
            </w:r>
            <w:r w:rsidR="005A2B8D">
              <w:rPr>
                <w:rFonts w:ascii="Arial" w:hAnsi="Arial" w:cs="Arial"/>
                <w:bCs/>
              </w:rPr>
              <w:t xml:space="preserve"> to draft policy for recommendation to Full Council</w:t>
            </w:r>
          </w:p>
        </w:tc>
      </w:tr>
      <w:tr w:rsidR="00821253" w:rsidRPr="00E30321" w14:paraId="5719463B" w14:textId="77777777" w:rsidTr="00DA0883">
        <w:trPr>
          <w:trHeight w:val="225"/>
        </w:trPr>
        <w:tc>
          <w:tcPr>
            <w:tcW w:w="1555" w:type="dxa"/>
          </w:tcPr>
          <w:p w14:paraId="7AB5850D" w14:textId="77777777" w:rsidR="005A2B8D" w:rsidRDefault="005A2B8D" w:rsidP="00B46208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A80980A" w14:textId="5034993D" w:rsidR="005A2B8D" w:rsidRDefault="005A2B8D" w:rsidP="00B46208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CE78FA1" w14:textId="6B4260D9" w:rsidR="000A0C5C" w:rsidRDefault="000A0C5C" w:rsidP="00B46208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C8A475C" w14:textId="77777777" w:rsidR="000A0C5C" w:rsidRDefault="000A0C5C" w:rsidP="00B46208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2E981F7" w14:textId="51370C7E" w:rsidR="000A0C5C" w:rsidRDefault="000A0C5C" w:rsidP="00B46208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7E72074" w14:textId="77777777" w:rsidR="000A0C5C" w:rsidRDefault="000A0C5C" w:rsidP="00B46208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144F1D5" w14:textId="77777777" w:rsidR="000A0C5C" w:rsidRDefault="000A0C5C" w:rsidP="00B46208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122893C" w14:textId="20BE2AE7" w:rsidR="00821253" w:rsidRDefault="0000749A" w:rsidP="00B462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HR09/2020</w:t>
            </w:r>
          </w:p>
        </w:tc>
        <w:tc>
          <w:tcPr>
            <w:tcW w:w="9052" w:type="dxa"/>
          </w:tcPr>
          <w:p w14:paraId="2E174CD4" w14:textId="77777777" w:rsidR="000A0C5C" w:rsidRDefault="00821253" w:rsidP="460310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Items for future</w:t>
            </w:r>
            <w:r w:rsidR="000A0C5C">
              <w:rPr>
                <w:rFonts w:ascii="Arial" w:hAnsi="Arial" w:cs="Arial"/>
                <w:b/>
                <w:bCs/>
              </w:rPr>
              <w:t xml:space="preserve"> Discussion </w:t>
            </w:r>
          </w:p>
          <w:p w14:paraId="113828DB" w14:textId="3B49AACF" w:rsidR="00821253" w:rsidRPr="000A0C5C" w:rsidRDefault="000A0C5C" w:rsidP="460310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0C5C">
              <w:rPr>
                <w:rFonts w:ascii="Arial" w:hAnsi="Arial" w:cs="Arial"/>
              </w:rPr>
              <w:t>Items for action</w:t>
            </w:r>
            <w:r w:rsidR="00781A5C">
              <w:rPr>
                <w:rFonts w:ascii="Arial" w:hAnsi="Arial" w:cs="Arial"/>
              </w:rPr>
              <w:t>/investigation</w:t>
            </w:r>
            <w:r w:rsidR="002B202C">
              <w:rPr>
                <w:rFonts w:ascii="Arial" w:hAnsi="Arial" w:cs="Arial"/>
              </w:rPr>
              <w:t>:</w:t>
            </w:r>
          </w:p>
          <w:p w14:paraId="2B2251F4" w14:textId="7AADF064" w:rsidR="005A2B8D" w:rsidRPr="005A2B8D" w:rsidRDefault="005A2B8D" w:rsidP="460310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2B8D">
              <w:rPr>
                <w:rFonts w:ascii="Arial" w:hAnsi="Arial" w:cs="Arial"/>
              </w:rPr>
              <w:t>HR Advice</w:t>
            </w:r>
            <w:r>
              <w:rPr>
                <w:rFonts w:ascii="Arial" w:hAnsi="Arial" w:cs="Arial"/>
              </w:rPr>
              <w:t xml:space="preserve"> (updated quotes)</w:t>
            </w:r>
          </w:p>
          <w:p w14:paraId="5B7CADB2" w14:textId="77777777" w:rsidR="005603BE" w:rsidRDefault="005A2B8D" w:rsidP="005A2B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2B8D">
              <w:rPr>
                <w:rFonts w:ascii="Arial" w:hAnsi="Arial" w:cs="Arial"/>
              </w:rPr>
              <w:t>Contract Review</w:t>
            </w:r>
            <w:r>
              <w:rPr>
                <w:rFonts w:ascii="Arial" w:hAnsi="Arial" w:cs="Arial"/>
              </w:rPr>
              <w:t xml:space="preserve"> (keep up to date with legislation</w:t>
            </w:r>
            <w:r w:rsidR="000A0C5C">
              <w:rPr>
                <w:rFonts w:ascii="Arial" w:hAnsi="Arial" w:cs="Arial"/>
              </w:rPr>
              <w:t>)</w:t>
            </w:r>
          </w:p>
          <w:p w14:paraId="4261D286" w14:textId="77777777" w:rsidR="000A0C5C" w:rsidRDefault="000A0C5C" w:rsidP="005A2B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 Time management/time analysis</w:t>
            </w:r>
          </w:p>
          <w:p w14:paraId="112C2988" w14:textId="77777777" w:rsidR="000A0C5C" w:rsidRDefault="000A0C5C" w:rsidP="005A2B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Appraisal</w:t>
            </w:r>
          </w:p>
          <w:p w14:paraId="6FA5AE0E" w14:textId="77777777" w:rsidR="000A0C5C" w:rsidRDefault="000A0C5C" w:rsidP="005A2B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IT policy</w:t>
            </w:r>
          </w:p>
          <w:p w14:paraId="74F78795" w14:textId="78EA57CB" w:rsidR="000A0C5C" w:rsidRPr="00821253" w:rsidRDefault="000A0C5C" w:rsidP="005A2B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staff policies</w:t>
            </w:r>
          </w:p>
        </w:tc>
      </w:tr>
    </w:tbl>
    <w:p w14:paraId="6DFB9E20" w14:textId="77777777" w:rsidR="00BE2605" w:rsidRPr="00E30321" w:rsidRDefault="00BE2605" w:rsidP="00D81A57">
      <w:pPr>
        <w:rPr>
          <w:rFonts w:ascii="Arial" w:hAnsi="Arial" w:cs="Arial"/>
          <w:b/>
          <w:bCs/>
        </w:rPr>
      </w:pPr>
    </w:p>
    <w:p w14:paraId="72999108" w14:textId="77777777" w:rsidR="005603BE" w:rsidRDefault="005603BE" w:rsidP="00D81A57">
      <w:pPr>
        <w:rPr>
          <w:rFonts w:ascii="Arial" w:hAnsi="Arial" w:cs="Arial"/>
          <w:b/>
          <w:bCs/>
        </w:rPr>
      </w:pPr>
    </w:p>
    <w:p w14:paraId="70DF9E56" w14:textId="4FEDD88E" w:rsidR="008503DA" w:rsidRPr="00E30321" w:rsidRDefault="00FE546E" w:rsidP="00D81A57">
      <w:pPr>
        <w:rPr>
          <w:rFonts w:ascii="Arial" w:hAnsi="Arial" w:cs="Arial"/>
          <w:b/>
          <w:bCs/>
        </w:rPr>
      </w:pPr>
      <w:r w:rsidRPr="00E30321">
        <w:rPr>
          <w:rFonts w:ascii="Arial" w:hAnsi="Arial" w:cs="Arial"/>
          <w:b/>
          <w:bCs/>
        </w:rPr>
        <w:br/>
      </w:r>
    </w:p>
    <w:p w14:paraId="640E429A" w14:textId="77777777" w:rsidR="005603BE" w:rsidRDefault="005603BE" w:rsidP="00D81A5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Signed _____________________ (Chair) Date ____________</w:t>
      </w:r>
    </w:p>
    <w:p w14:paraId="2190ED57" w14:textId="77777777" w:rsidR="005603BE" w:rsidRDefault="005603BE" w:rsidP="00D81A57">
      <w:pPr>
        <w:rPr>
          <w:rFonts w:ascii="Arial" w:hAnsi="Arial" w:cs="Arial"/>
          <w:b/>
          <w:bCs/>
        </w:rPr>
      </w:pPr>
    </w:p>
    <w:p w14:paraId="0A371BD0" w14:textId="121DF01B" w:rsidR="00FF1FB5" w:rsidRPr="00E30321" w:rsidRDefault="000F14E6" w:rsidP="00D81A57">
      <w:pPr>
        <w:rPr>
          <w:rFonts w:ascii="Arial" w:hAnsi="Arial" w:cs="Arial"/>
          <w:b/>
          <w:bCs/>
        </w:rPr>
      </w:pPr>
      <w:r w:rsidRPr="6AA54C03">
        <w:rPr>
          <w:rFonts w:ascii="Arial" w:hAnsi="Arial" w:cs="Arial"/>
          <w:b/>
          <w:bCs/>
        </w:rPr>
        <w:t xml:space="preserve">Date of next meeting: </w:t>
      </w:r>
      <w:r w:rsidR="0000749A" w:rsidRPr="6AA54C03">
        <w:rPr>
          <w:rFonts w:ascii="Arial" w:hAnsi="Arial" w:cs="Arial"/>
          <w:b/>
          <w:bCs/>
        </w:rPr>
        <w:t>Monday 19</w:t>
      </w:r>
      <w:r w:rsidR="0000749A" w:rsidRPr="6AA54C03">
        <w:rPr>
          <w:rFonts w:ascii="Arial" w:hAnsi="Arial" w:cs="Arial"/>
          <w:b/>
          <w:bCs/>
          <w:vertAlign w:val="superscript"/>
        </w:rPr>
        <w:t>th</w:t>
      </w:r>
      <w:r w:rsidR="0000749A" w:rsidRPr="6AA54C03">
        <w:rPr>
          <w:rFonts w:ascii="Arial" w:hAnsi="Arial" w:cs="Arial"/>
          <w:b/>
          <w:bCs/>
        </w:rPr>
        <w:t xml:space="preserve"> April</w:t>
      </w:r>
      <w:r w:rsidR="076022DB" w:rsidRPr="6AA54C03">
        <w:rPr>
          <w:rFonts w:ascii="Arial" w:hAnsi="Arial" w:cs="Arial"/>
          <w:b/>
          <w:bCs/>
        </w:rPr>
        <w:t xml:space="preserve"> 2021</w:t>
      </w:r>
      <w:r w:rsidR="00D81A57" w:rsidRPr="6AA54C03">
        <w:rPr>
          <w:rFonts w:ascii="Arial" w:hAnsi="Arial" w:cs="Arial"/>
          <w:b/>
          <w:bCs/>
        </w:rPr>
        <w:t>,</w:t>
      </w:r>
      <w:r w:rsidR="007D5B65" w:rsidRPr="6AA54C03">
        <w:rPr>
          <w:rFonts w:ascii="Arial" w:hAnsi="Arial" w:cs="Arial"/>
          <w:b/>
          <w:bCs/>
        </w:rPr>
        <w:t xml:space="preserve"> 7.30pm.</w:t>
      </w:r>
    </w:p>
    <w:sectPr w:rsidR="00FF1FB5" w:rsidRPr="00E30321" w:rsidSect="00D81A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01633" w14:textId="77777777" w:rsidR="001F2C57" w:rsidRDefault="001F2C57">
      <w:r>
        <w:separator/>
      </w:r>
    </w:p>
  </w:endnote>
  <w:endnote w:type="continuationSeparator" w:id="0">
    <w:p w14:paraId="1A5E532D" w14:textId="77777777" w:rsidR="001F2C57" w:rsidRDefault="001F2C57">
      <w:r>
        <w:continuationSeparator/>
      </w:r>
    </w:p>
  </w:endnote>
  <w:endnote w:type="continuationNotice" w:id="1">
    <w:p w14:paraId="1AF0AA74" w14:textId="77777777" w:rsidR="001F2C57" w:rsidRDefault="001F2C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94BE5" w14:textId="77777777" w:rsidR="002B202C" w:rsidRDefault="002B20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141C1" w14:textId="77777777" w:rsidR="000A0C5C" w:rsidRDefault="000A0C5C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738610EB" w14:textId="77777777" w:rsidR="000A0C5C" w:rsidRPr="006743B5" w:rsidRDefault="000A0C5C" w:rsidP="00C85D51">
    <w:pPr>
      <w:pStyle w:val="Footer"/>
      <w:jc w:val="center"/>
      <w:rPr>
        <w:rFonts w:ascii="Calibri" w:hAnsi="Calibri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ECB52" w14:textId="77777777" w:rsidR="002B202C" w:rsidRDefault="002B2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198E2" w14:textId="77777777" w:rsidR="001F2C57" w:rsidRDefault="001F2C57">
      <w:r>
        <w:separator/>
      </w:r>
    </w:p>
  </w:footnote>
  <w:footnote w:type="continuationSeparator" w:id="0">
    <w:p w14:paraId="41A0EAA1" w14:textId="77777777" w:rsidR="001F2C57" w:rsidRDefault="001F2C57">
      <w:r>
        <w:continuationSeparator/>
      </w:r>
    </w:p>
  </w:footnote>
  <w:footnote w:type="continuationNotice" w:id="1">
    <w:p w14:paraId="5E92D620" w14:textId="77777777" w:rsidR="001F2C57" w:rsidRDefault="001F2C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EE781" w14:textId="77777777" w:rsidR="002B202C" w:rsidRDefault="002B20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5031769"/>
      <w:docPartObj>
        <w:docPartGallery w:val="Watermarks"/>
        <w:docPartUnique/>
      </w:docPartObj>
    </w:sdtPr>
    <w:sdtContent>
      <w:p w14:paraId="5124EA68" w14:textId="377FFCBA" w:rsidR="002B202C" w:rsidRDefault="002B202C">
        <w:pPr>
          <w:pStyle w:val="Header"/>
        </w:pPr>
        <w:r>
          <w:rPr>
            <w:noProof/>
          </w:rPr>
          <w:pict w14:anchorId="704AFEC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B0821" w14:textId="77777777" w:rsidR="002B202C" w:rsidRDefault="002B20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14CF3"/>
    <w:multiLevelType w:val="hybridMultilevel"/>
    <w:tmpl w:val="F21819D4"/>
    <w:lvl w:ilvl="0" w:tplc="37869F6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46962"/>
    <w:multiLevelType w:val="hybridMultilevel"/>
    <w:tmpl w:val="2870C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42FFD"/>
    <w:multiLevelType w:val="hybridMultilevel"/>
    <w:tmpl w:val="48E61C30"/>
    <w:lvl w:ilvl="0" w:tplc="BD340B0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E1AA9"/>
    <w:multiLevelType w:val="hybridMultilevel"/>
    <w:tmpl w:val="DA86C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40C1A"/>
    <w:multiLevelType w:val="hybridMultilevel"/>
    <w:tmpl w:val="749A9E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16C07"/>
    <w:multiLevelType w:val="hybridMultilevel"/>
    <w:tmpl w:val="2C0064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074B7"/>
    <w:multiLevelType w:val="hybridMultilevel"/>
    <w:tmpl w:val="0BCAA22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676C3"/>
    <w:multiLevelType w:val="hybridMultilevel"/>
    <w:tmpl w:val="F0CC7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21E60"/>
    <w:multiLevelType w:val="hybridMultilevel"/>
    <w:tmpl w:val="AE22D144"/>
    <w:lvl w:ilvl="0" w:tplc="DEB6A8A0">
      <w:start w:val="1"/>
      <w:numFmt w:val="decimal"/>
      <w:lvlText w:val="%1."/>
      <w:lvlJc w:val="left"/>
      <w:pPr>
        <w:ind w:left="695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15" w:hanging="360"/>
      </w:pPr>
    </w:lvl>
    <w:lvl w:ilvl="2" w:tplc="0809001B" w:tentative="1">
      <w:start w:val="1"/>
      <w:numFmt w:val="lowerRoman"/>
      <w:lvlText w:val="%3."/>
      <w:lvlJc w:val="right"/>
      <w:pPr>
        <w:ind w:left="2135" w:hanging="180"/>
      </w:pPr>
    </w:lvl>
    <w:lvl w:ilvl="3" w:tplc="0809000F" w:tentative="1">
      <w:start w:val="1"/>
      <w:numFmt w:val="decimal"/>
      <w:lvlText w:val="%4."/>
      <w:lvlJc w:val="left"/>
      <w:pPr>
        <w:ind w:left="2855" w:hanging="360"/>
      </w:pPr>
    </w:lvl>
    <w:lvl w:ilvl="4" w:tplc="08090019" w:tentative="1">
      <w:start w:val="1"/>
      <w:numFmt w:val="lowerLetter"/>
      <w:lvlText w:val="%5."/>
      <w:lvlJc w:val="left"/>
      <w:pPr>
        <w:ind w:left="3575" w:hanging="360"/>
      </w:pPr>
    </w:lvl>
    <w:lvl w:ilvl="5" w:tplc="0809001B" w:tentative="1">
      <w:start w:val="1"/>
      <w:numFmt w:val="lowerRoman"/>
      <w:lvlText w:val="%6."/>
      <w:lvlJc w:val="right"/>
      <w:pPr>
        <w:ind w:left="4295" w:hanging="180"/>
      </w:pPr>
    </w:lvl>
    <w:lvl w:ilvl="6" w:tplc="0809000F" w:tentative="1">
      <w:start w:val="1"/>
      <w:numFmt w:val="decimal"/>
      <w:lvlText w:val="%7."/>
      <w:lvlJc w:val="left"/>
      <w:pPr>
        <w:ind w:left="5015" w:hanging="360"/>
      </w:pPr>
    </w:lvl>
    <w:lvl w:ilvl="7" w:tplc="08090019" w:tentative="1">
      <w:start w:val="1"/>
      <w:numFmt w:val="lowerLetter"/>
      <w:lvlText w:val="%8."/>
      <w:lvlJc w:val="left"/>
      <w:pPr>
        <w:ind w:left="5735" w:hanging="360"/>
      </w:pPr>
    </w:lvl>
    <w:lvl w:ilvl="8" w:tplc="08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9" w15:restartNumberingAfterBreak="0">
    <w:nsid w:val="7AAC739E"/>
    <w:multiLevelType w:val="hybridMultilevel"/>
    <w:tmpl w:val="6E868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8E9"/>
    <w:rsid w:val="00005485"/>
    <w:rsid w:val="000059A3"/>
    <w:rsid w:val="0000749A"/>
    <w:rsid w:val="000105D4"/>
    <w:rsid w:val="0001459B"/>
    <w:rsid w:val="00020AC5"/>
    <w:rsid w:val="0002496B"/>
    <w:rsid w:val="00024FD1"/>
    <w:rsid w:val="0002601E"/>
    <w:rsid w:val="000322BF"/>
    <w:rsid w:val="0003329A"/>
    <w:rsid w:val="00033B1B"/>
    <w:rsid w:val="00033B9C"/>
    <w:rsid w:val="000342D9"/>
    <w:rsid w:val="0003447E"/>
    <w:rsid w:val="000346DF"/>
    <w:rsid w:val="000376C8"/>
    <w:rsid w:val="000402A0"/>
    <w:rsid w:val="000413FC"/>
    <w:rsid w:val="00042554"/>
    <w:rsid w:val="00042C19"/>
    <w:rsid w:val="0004365B"/>
    <w:rsid w:val="00050767"/>
    <w:rsid w:val="00050814"/>
    <w:rsid w:val="00051D3B"/>
    <w:rsid w:val="000533FC"/>
    <w:rsid w:val="00053A9B"/>
    <w:rsid w:val="00054E91"/>
    <w:rsid w:val="00056E58"/>
    <w:rsid w:val="000626B5"/>
    <w:rsid w:val="00063CC1"/>
    <w:rsid w:val="00064EA3"/>
    <w:rsid w:val="000702F0"/>
    <w:rsid w:val="00070BA8"/>
    <w:rsid w:val="000728CA"/>
    <w:rsid w:val="00074BB1"/>
    <w:rsid w:val="000806E9"/>
    <w:rsid w:val="00082675"/>
    <w:rsid w:val="00083933"/>
    <w:rsid w:val="00084262"/>
    <w:rsid w:val="00085146"/>
    <w:rsid w:val="000864F6"/>
    <w:rsid w:val="000875FE"/>
    <w:rsid w:val="0008765E"/>
    <w:rsid w:val="00090F31"/>
    <w:rsid w:val="000913D6"/>
    <w:rsid w:val="00094088"/>
    <w:rsid w:val="00094696"/>
    <w:rsid w:val="000953C0"/>
    <w:rsid w:val="0009577A"/>
    <w:rsid w:val="000A0C5C"/>
    <w:rsid w:val="000A156B"/>
    <w:rsid w:val="000A2065"/>
    <w:rsid w:val="000A2A5A"/>
    <w:rsid w:val="000A3328"/>
    <w:rsid w:val="000A33C2"/>
    <w:rsid w:val="000A4283"/>
    <w:rsid w:val="000A4825"/>
    <w:rsid w:val="000A492C"/>
    <w:rsid w:val="000A4E19"/>
    <w:rsid w:val="000B0D1F"/>
    <w:rsid w:val="000B109A"/>
    <w:rsid w:val="000B3318"/>
    <w:rsid w:val="000B3A54"/>
    <w:rsid w:val="000B4209"/>
    <w:rsid w:val="000B73FA"/>
    <w:rsid w:val="000B742D"/>
    <w:rsid w:val="000B7B57"/>
    <w:rsid w:val="000C0A46"/>
    <w:rsid w:val="000C12C5"/>
    <w:rsid w:val="000C1CFB"/>
    <w:rsid w:val="000C1E48"/>
    <w:rsid w:val="000C2BA4"/>
    <w:rsid w:val="000C33F4"/>
    <w:rsid w:val="000C441D"/>
    <w:rsid w:val="000C4458"/>
    <w:rsid w:val="000C57C2"/>
    <w:rsid w:val="000C61F1"/>
    <w:rsid w:val="000C6C1F"/>
    <w:rsid w:val="000C7658"/>
    <w:rsid w:val="000C78B4"/>
    <w:rsid w:val="000C79CA"/>
    <w:rsid w:val="000D00AB"/>
    <w:rsid w:val="000D087E"/>
    <w:rsid w:val="000D0E12"/>
    <w:rsid w:val="000D11EF"/>
    <w:rsid w:val="000D357C"/>
    <w:rsid w:val="000D4DDE"/>
    <w:rsid w:val="000E0855"/>
    <w:rsid w:val="000E13D3"/>
    <w:rsid w:val="000E1E2A"/>
    <w:rsid w:val="000E3E22"/>
    <w:rsid w:val="000E5DC0"/>
    <w:rsid w:val="000E6844"/>
    <w:rsid w:val="000F14E6"/>
    <w:rsid w:val="000F276D"/>
    <w:rsid w:val="000F3BE0"/>
    <w:rsid w:val="000F5878"/>
    <w:rsid w:val="0010118A"/>
    <w:rsid w:val="0010409A"/>
    <w:rsid w:val="00104D31"/>
    <w:rsid w:val="0010514F"/>
    <w:rsid w:val="0010559B"/>
    <w:rsid w:val="001078B0"/>
    <w:rsid w:val="00107A27"/>
    <w:rsid w:val="00111C0C"/>
    <w:rsid w:val="00111F63"/>
    <w:rsid w:val="00112038"/>
    <w:rsid w:val="001129BA"/>
    <w:rsid w:val="001209F5"/>
    <w:rsid w:val="00120A49"/>
    <w:rsid w:val="0012533D"/>
    <w:rsid w:val="00127CC2"/>
    <w:rsid w:val="001303D5"/>
    <w:rsid w:val="00132707"/>
    <w:rsid w:val="00132F25"/>
    <w:rsid w:val="001354EC"/>
    <w:rsid w:val="00142C09"/>
    <w:rsid w:val="00144AF1"/>
    <w:rsid w:val="001460F5"/>
    <w:rsid w:val="00147635"/>
    <w:rsid w:val="00153AFA"/>
    <w:rsid w:val="00154ED3"/>
    <w:rsid w:val="00155FD9"/>
    <w:rsid w:val="001569C6"/>
    <w:rsid w:val="00156B03"/>
    <w:rsid w:val="00163CF2"/>
    <w:rsid w:val="00164028"/>
    <w:rsid w:val="00166889"/>
    <w:rsid w:val="00166D24"/>
    <w:rsid w:val="0016764B"/>
    <w:rsid w:val="001700E9"/>
    <w:rsid w:val="0017042D"/>
    <w:rsid w:val="001737ED"/>
    <w:rsid w:val="0017479F"/>
    <w:rsid w:val="00176533"/>
    <w:rsid w:val="001815DD"/>
    <w:rsid w:val="00182DB0"/>
    <w:rsid w:val="00183B9A"/>
    <w:rsid w:val="00184252"/>
    <w:rsid w:val="001849EC"/>
    <w:rsid w:val="00184FF5"/>
    <w:rsid w:val="00185700"/>
    <w:rsid w:val="00185731"/>
    <w:rsid w:val="00190864"/>
    <w:rsid w:val="00190E51"/>
    <w:rsid w:val="0019126A"/>
    <w:rsid w:val="00194EBD"/>
    <w:rsid w:val="001957EE"/>
    <w:rsid w:val="00195BB5"/>
    <w:rsid w:val="001A2C65"/>
    <w:rsid w:val="001A32A2"/>
    <w:rsid w:val="001A4C0A"/>
    <w:rsid w:val="001A5DD5"/>
    <w:rsid w:val="001A6072"/>
    <w:rsid w:val="001A695C"/>
    <w:rsid w:val="001B2BE5"/>
    <w:rsid w:val="001B566D"/>
    <w:rsid w:val="001C0380"/>
    <w:rsid w:val="001C093B"/>
    <w:rsid w:val="001C1C5C"/>
    <w:rsid w:val="001C3036"/>
    <w:rsid w:val="001C3EFB"/>
    <w:rsid w:val="001C417A"/>
    <w:rsid w:val="001C63B2"/>
    <w:rsid w:val="001C74A0"/>
    <w:rsid w:val="001D02C7"/>
    <w:rsid w:val="001D0BDC"/>
    <w:rsid w:val="001D3093"/>
    <w:rsid w:val="001E0BD0"/>
    <w:rsid w:val="001E21B1"/>
    <w:rsid w:val="001E29B4"/>
    <w:rsid w:val="001F04B7"/>
    <w:rsid w:val="001F104D"/>
    <w:rsid w:val="001F2C57"/>
    <w:rsid w:val="001F5C05"/>
    <w:rsid w:val="001F5D2C"/>
    <w:rsid w:val="001F79EF"/>
    <w:rsid w:val="002005D2"/>
    <w:rsid w:val="0020071D"/>
    <w:rsid w:val="002017D8"/>
    <w:rsid w:val="00201DC4"/>
    <w:rsid w:val="00203CAE"/>
    <w:rsid w:val="00205874"/>
    <w:rsid w:val="0020790D"/>
    <w:rsid w:val="00210B7A"/>
    <w:rsid w:val="002118BA"/>
    <w:rsid w:val="00213105"/>
    <w:rsid w:val="00213F01"/>
    <w:rsid w:val="00215A2D"/>
    <w:rsid w:val="00216BE3"/>
    <w:rsid w:val="00216C7D"/>
    <w:rsid w:val="00222288"/>
    <w:rsid w:val="00224318"/>
    <w:rsid w:val="00225597"/>
    <w:rsid w:val="00230BC9"/>
    <w:rsid w:val="002314B6"/>
    <w:rsid w:val="00231893"/>
    <w:rsid w:val="002319F1"/>
    <w:rsid w:val="002334F2"/>
    <w:rsid w:val="002335C0"/>
    <w:rsid w:val="00233D1E"/>
    <w:rsid w:val="00233F60"/>
    <w:rsid w:val="00235AEB"/>
    <w:rsid w:val="00235FF8"/>
    <w:rsid w:val="002374BC"/>
    <w:rsid w:val="002376A0"/>
    <w:rsid w:val="00240C42"/>
    <w:rsid w:val="002440EF"/>
    <w:rsid w:val="00244217"/>
    <w:rsid w:val="00244553"/>
    <w:rsid w:val="00244AC4"/>
    <w:rsid w:val="00244B0C"/>
    <w:rsid w:val="00244DDD"/>
    <w:rsid w:val="00244EE5"/>
    <w:rsid w:val="00245D56"/>
    <w:rsid w:val="0024681B"/>
    <w:rsid w:val="00247847"/>
    <w:rsid w:val="0025083E"/>
    <w:rsid w:val="00250ED3"/>
    <w:rsid w:val="002513BD"/>
    <w:rsid w:val="00252540"/>
    <w:rsid w:val="00253101"/>
    <w:rsid w:val="00254346"/>
    <w:rsid w:val="00261733"/>
    <w:rsid w:val="002646CD"/>
    <w:rsid w:val="0026481E"/>
    <w:rsid w:val="00264869"/>
    <w:rsid w:val="00266307"/>
    <w:rsid w:val="0027334D"/>
    <w:rsid w:val="00276AEE"/>
    <w:rsid w:val="0028107F"/>
    <w:rsid w:val="00281A3F"/>
    <w:rsid w:val="00283129"/>
    <w:rsid w:val="0028413E"/>
    <w:rsid w:val="00284C35"/>
    <w:rsid w:val="00286459"/>
    <w:rsid w:val="002868FD"/>
    <w:rsid w:val="002875C1"/>
    <w:rsid w:val="00290EDD"/>
    <w:rsid w:val="002917DB"/>
    <w:rsid w:val="00291E62"/>
    <w:rsid w:val="0029565C"/>
    <w:rsid w:val="00296AD6"/>
    <w:rsid w:val="002A1E5D"/>
    <w:rsid w:val="002A4FC4"/>
    <w:rsid w:val="002A5D83"/>
    <w:rsid w:val="002A66BC"/>
    <w:rsid w:val="002A73B0"/>
    <w:rsid w:val="002A7CA0"/>
    <w:rsid w:val="002B005D"/>
    <w:rsid w:val="002B085C"/>
    <w:rsid w:val="002B202C"/>
    <w:rsid w:val="002B2E77"/>
    <w:rsid w:val="002B38E6"/>
    <w:rsid w:val="002B48EF"/>
    <w:rsid w:val="002B4916"/>
    <w:rsid w:val="002B51CC"/>
    <w:rsid w:val="002B549A"/>
    <w:rsid w:val="002B5EB7"/>
    <w:rsid w:val="002B6BD8"/>
    <w:rsid w:val="002C402C"/>
    <w:rsid w:val="002C41AF"/>
    <w:rsid w:val="002D06B2"/>
    <w:rsid w:val="002D159D"/>
    <w:rsid w:val="002D225B"/>
    <w:rsid w:val="002D5060"/>
    <w:rsid w:val="002D6526"/>
    <w:rsid w:val="002E037F"/>
    <w:rsid w:val="002E165F"/>
    <w:rsid w:val="002E2C48"/>
    <w:rsid w:val="002E32C8"/>
    <w:rsid w:val="002E519B"/>
    <w:rsid w:val="002E538A"/>
    <w:rsid w:val="002E5FFE"/>
    <w:rsid w:val="002E7A21"/>
    <w:rsid w:val="002F0766"/>
    <w:rsid w:val="002F2CA2"/>
    <w:rsid w:val="002F33C0"/>
    <w:rsid w:val="002F3491"/>
    <w:rsid w:val="002F38B9"/>
    <w:rsid w:val="002F3CE7"/>
    <w:rsid w:val="002F4123"/>
    <w:rsid w:val="002F45A3"/>
    <w:rsid w:val="002F67F5"/>
    <w:rsid w:val="002F6F28"/>
    <w:rsid w:val="003003F8"/>
    <w:rsid w:val="00300E02"/>
    <w:rsid w:val="0030122F"/>
    <w:rsid w:val="0030158F"/>
    <w:rsid w:val="003019E1"/>
    <w:rsid w:val="00303776"/>
    <w:rsid w:val="00306EA9"/>
    <w:rsid w:val="00306FFC"/>
    <w:rsid w:val="00310D76"/>
    <w:rsid w:val="003139D5"/>
    <w:rsid w:val="00314F13"/>
    <w:rsid w:val="0031644D"/>
    <w:rsid w:val="00317CDD"/>
    <w:rsid w:val="003209FF"/>
    <w:rsid w:val="00320EC1"/>
    <w:rsid w:val="003302E5"/>
    <w:rsid w:val="00330EC0"/>
    <w:rsid w:val="003310AA"/>
    <w:rsid w:val="00331DA6"/>
    <w:rsid w:val="00334630"/>
    <w:rsid w:val="00337A1E"/>
    <w:rsid w:val="00337D7E"/>
    <w:rsid w:val="00337EEC"/>
    <w:rsid w:val="00340E1F"/>
    <w:rsid w:val="0034734A"/>
    <w:rsid w:val="003477A4"/>
    <w:rsid w:val="00350C1D"/>
    <w:rsid w:val="0035180E"/>
    <w:rsid w:val="003531D6"/>
    <w:rsid w:val="003533E5"/>
    <w:rsid w:val="00354119"/>
    <w:rsid w:val="00354773"/>
    <w:rsid w:val="00361C44"/>
    <w:rsid w:val="00361CD3"/>
    <w:rsid w:val="00361DEF"/>
    <w:rsid w:val="00363473"/>
    <w:rsid w:val="003638CE"/>
    <w:rsid w:val="00364D66"/>
    <w:rsid w:val="00366324"/>
    <w:rsid w:val="003672CE"/>
    <w:rsid w:val="00373436"/>
    <w:rsid w:val="00374F23"/>
    <w:rsid w:val="0037516B"/>
    <w:rsid w:val="00376290"/>
    <w:rsid w:val="00377D53"/>
    <w:rsid w:val="003827A9"/>
    <w:rsid w:val="00383652"/>
    <w:rsid w:val="00385073"/>
    <w:rsid w:val="00387D4C"/>
    <w:rsid w:val="0039095E"/>
    <w:rsid w:val="00390B43"/>
    <w:rsid w:val="00391248"/>
    <w:rsid w:val="0039441A"/>
    <w:rsid w:val="00394C0B"/>
    <w:rsid w:val="00394FB8"/>
    <w:rsid w:val="00395D27"/>
    <w:rsid w:val="003966E7"/>
    <w:rsid w:val="003968E2"/>
    <w:rsid w:val="00396B8C"/>
    <w:rsid w:val="00397CE1"/>
    <w:rsid w:val="003A0FBF"/>
    <w:rsid w:val="003A149E"/>
    <w:rsid w:val="003A4739"/>
    <w:rsid w:val="003A518C"/>
    <w:rsid w:val="003A5BC0"/>
    <w:rsid w:val="003A75EA"/>
    <w:rsid w:val="003A7EA0"/>
    <w:rsid w:val="003B0522"/>
    <w:rsid w:val="003B2237"/>
    <w:rsid w:val="003B2F98"/>
    <w:rsid w:val="003B58ED"/>
    <w:rsid w:val="003B5FBF"/>
    <w:rsid w:val="003B68CD"/>
    <w:rsid w:val="003C02C5"/>
    <w:rsid w:val="003C17BA"/>
    <w:rsid w:val="003C189C"/>
    <w:rsid w:val="003C1F36"/>
    <w:rsid w:val="003C28AC"/>
    <w:rsid w:val="003C3159"/>
    <w:rsid w:val="003C3B9F"/>
    <w:rsid w:val="003C3EE8"/>
    <w:rsid w:val="003C4328"/>
    <w:rsid w:val="003C597A"/>
    <w:rsid w:val="003C7625"/>
    <w:rsid w:val="003C7A30"/>
    <w:rsid w:val="003D05B6"/>
    <w:rsid w:val="003D061E"/>
    <w:rsid w:val="003D1B9E"/>
    <w:rsid w:val="003D1EC3"/>
    <w:rsid w:val="003D2625"/>
    <w:rsid w:val="003D66EC"/>
    <w:rsid w:val="003D6D86"/>
    <w:rsid w:val="003E2C02"/>
    <w:rsid w:val="003E320C"/>
    <w:rsid w:val="003E3F85"/>
    <w:rsid w:val="003E5391"/>
    <w:rsid w:val="003E5A5F"/>
    <w:rsid w:val="003E635B"/>
    <w:rsid w:val="003F0882"/>
    <w:rsid w:val="003F3C98"/>
    <w:rsid w:val="003F4FB2"/>
    <w:rsid w:val="003F7C66"/>
    <w:rsid w:val="00400353"/>
    <w:rsid w:val="004010D7"/>
    <w:rsid w:val="00402266"/>
    <w:rsid w:val="004107F0"/>
    <w:rsid w:val="00412F68"/>
    <w:rsid w:val="0041319E"/>
    <w:rsid w:val="0041366D"/>
    <w:rsid w:val="00415115"/>
    <w:rsid w:val="00415598"/>
    <w:rsid w:val="00415808"/>
    <w:rsid w:val="00416A66"/>
    <w:rsid w:val="00417524"/>
    <w:rsid w:val="004175C5"/>
    <w:rsid w:val="0042082A"/>
    <w:rsid w:val="00420A21"/>
    <w:rsid w:val="00422B9B"/>
    <w:rsid w:val="004239A5"/>
    <w:rsid w:val="00424D84"/>
    <w:rsid w:val="0042762C"/>
    <w:rsid w:val="0043047C"/>
    <w:rsid w:val="00430F9F"/>
    <w:rsid w:val="00431029"/>
    <w:rsid w:val="00435715"/>
    <w:rsid w:val="004367A6"/>
    <w:rsid w:val="00440661"/>
    <w:rsid w:val="00445416"/>
    <w:rsid w:val="00445B03"/>
    <w:rsid w:val="004508EF"/>
    <w:rsid w:val="00451040"/>
    <w:rsid w:val="00452AF5"/>
    <w:rsid w:val="00453482"/>
    <w:rsid w:val="0045655E"/>
    <w:rsid w:val="00461775"/>
    <w:rsid w:val="00462014"/>
    <w:rsid w:val="00462644"/>
    <w:rsid w:val="00463AA9"/>
    <w:rsid w:val="0046522D"/>
    <w:rsid w:val="004652EB"/>
    <w:rsid w:val="00466E44"/>
    <w:rsid w:val="00466F9B"/>
    <w:rsid w:val="004679B7"/>
    <w:rsid w:val="00467F5D"/>
    <w:rsid w:val="00472788"/>
    <w:rsid w:val="00473D75"/>
    <w:rsid w:val="00476031"/>
    <w:rsid w:val="00477F99"/>
    <w:rsid w:val="00480FFA"/>
    <w:rsid w:val="004811CB"/>
    <w:rsid w:val="0048222F"/>
    <w:rsid w:val="00483F65"/>
    <w:rsid w:val="00484DA5"/>
    <w:rsid w:val="0048697A"/>
    <w:rsid w:val="00486DD9"/>
    <w:rsid w:val="00490524"/>
    <w:rsid w:val="004923A4"/>
    <w:rsid w:val="00492651"/>
    <w:rsid w:val="00492E7E"/>
    <w:rsid w:val="0049343A"/>
    <w:rsid w:val="00493735"/>
    <w:rsid w:val="004938B6"/>
    <w:rsid w:val="00494BA7"/>
    <w:rsid w:val="0049556F"/>
    <w:rsid w:val="004955F6"/>
    <w:rsid w:val="004963D8"/>
    <w:rsid w:val="004976D0"/>
    <w:rsid w:val="004A0537"/>
    <w:rsid w:val="004A2897"/>
    <w:rsid w:val="004A2995"/>
    <w:rsid w:val="004A3C79"/>
    <w:rsid w:val="004A3ECA"/>
    <w:rsid w:val="004A4163"/>
    <w:rsid w:val="004A5C7E"/>
    <w:rsid w:val="004A7CC7"/>
    <w:rsid w:val="004B0F01"/>
    <w:rsid w:val="004B59C5"/>
    <w:rsid w:val="004B5E52"/>
    <w:rsid w:val="004B6125"/>
    <w:rsid w:val="004B6ADA"/>
    <w:rsid w:val="004C3A0C"/>
    <w:rsid w:val="004C50CB"/>
    <w:rsid w:val="004C6692"/>
    <w:rsid w:val="004C6721"/>
    <w:rsid w:val="004D0D17"/>
    <w:rsid w:val="004D13B4"/>
    <w:rsid w:val="004D6ED1"/>
    <w:rsid w:val="004D77EE"/>
    <w:rsid w:val="004D7CED"/>
    <w:rsid w:val="004D7E54"/>
    <w:rsid w:val="004E081E"/>
    <w:rsid w:val="004E3397"/>
    <w:rsid w:val="004E362E"/>
    <w:rsid w:val="004E477B"/>
    <w:rsid w:val="004E48F5"/>
    <w:rsid w:val="004E4E4A"/>
    <w:rsid w:val="004E50DC"/>
    <w:rsid w:val="004E57B8"/>
    <w:rsid w:val="004E6FE0"/>
    <w:rsid w:val="004F36DE"/>
    <w:rsid w:val="004F524E"/>
    <w:rsid w:val="004F5429"/>
    <w:rsid w:val="004F5699"/>
    <w:rsid w:val="004F64C7"/>
    <w:rsid w:val="004F7E50"/>
    <w:rsid w:val="0050107D"/>
    <w:rsid w:val="00501863"/>
    <w:rsid w:val="00503C97"/>
    <w:rsid w:val="005040EC"/>
    <w:rsid w:val="005046F3"/>
    <w:rsid w:val="00506B04"/>
    <w:rsid w:val="00506B3D"/>
    <w:rsid w:val="005118E1"/>
    <w:rsid w:val="00514BE5"/>
    <w:rsid w:val="00515757"/>
    <w:rsid w:val="00516B15"/>
    <w:rsid w:val="00517532"/>
    <w:rsid w:val="00517C6A"/>
    <w:rsid w:val="00524EF7"/>
    <w:rsid w:val="00525FB5"/>
    <w:rsid w:val="0052632E"/>
    <w:rsid w:val="00533218"/>
    <w:rsid w:val="00534340"/>
    <w:rsid w:val="00534FBC"/>
    <w:rsid w:val="00535226"/>
    <w:rsid w:val="005374BB"/>
    <w:rsid w:val="005377E9"/>
    <w:rsid w:val="00540B8D"/>
    <w:rsid w:val="00542470"/>
    <w:rsid w:val="005431AF"/>
    <w:rsid w:val="00544AB6"/>
    <w:rsid w:val="00545F34"/>
    <w:rsid w:val="00546368"/>
    <w:rsid w:val="00550341"/>
    <w:rsid w:val="00550F6F"/>
    <w:rsid w:val="00551FC8"/>
    <w:rsid w:val="00552C3C"/>
    <w:rsid w:val="005541DE"/>
    <w:rsid w:val="00554580"/>
    <w:rsid w:val="005549A7"/>
    <w:rsid w:val="00555317"/>
    <w:rsid w:val="00555486"/>
    <w:rsid w:val="0055680E"/>
    <w:rsid w:val="005603BE"/>
    <w:rsid w:val="00562004"/>
    <w:rsid w:val="00562E21"/>
    <w:rsid w:val="005651E7"/>
    <w:rsid w:val="00565AC9"/>
    <w:rsid w:val="005660A0"/>
    <w:rsid w:val="005672FD"/>
    <w:rsid w:val="00571B49"/>
    <w:rsid w:val="0057274B"/>
    <w:rsid w:val="00575EDB"/>
    <w:rsid w:val="00576974"/>
    <w:rsid w:val="00580A98"/>
    <w:rsid w:val="00582191"/>
    <w:rsid w:val="0058457F"/>
    <w:rsid w:val="0058624D"/>
    <w:rsid w:val="00587A9F"/>
    <w:rsid w:val="00591003"/>
    <w:rsid w:val="005915A6"/>
    <w:rsid w:val="00592116"/>
    <w:rsid w:val="00592AFB"/>
    <w:rsid w:val="005942EB"/>
    <w:rsid w:val="00594EEA"/>
    <w:rsid w:val="00594FBC"/>
    <w:rsid w:val="00595DD7"/>
    <w:rsid w:val="005970FF"/>
    <w:rsid w:val="005A0512"/>
    <w:rsid w:val="005A0A64"/>
    <w:rsid w:val="005A2B8D"/>
    <w:rsid w:val="005A3B29"/>
    <w:rsid w:val="005A3D83"/>
    <w:rsid w:val="005A7B91"/>
    <w:rsid w:val="005B0C75"/>
    <w:rsid w:val="005B2697"/>
    <w:rsid w:val="005B482E"/>
    <w:rsid w:val="005B5932"/>
    <w:rsid w:val="005C08EF"/>
    <w:rsid w:val="005C324F"/>
    <w:rsid w:val="005C52CD"/>
    <w:rsid w:val="005C610E"/>
    <w:rsid w:val="005C6694"/>
    <w:rsid w:val="005D4B47"/>
    <w:rsid w:val="005D4F26"/>
    <w:rsid w:val="005D4F4E"/>
    <w:rsid w:val="005D5926"/>
    <w:rsid w:val="005D65C7"/>
    <w:rsid w:val="005D698B"/>
    <w:rsid w:val="005E325F"/>
    <w:rsid w:val="005E4EB8"/>
    <w:rsid w:val="005E6CF0"/>
    <w:rsid w:val="005E784E"/>
    <w:rsid w:val="005F071C"/>
    <w:rsid w:val="005F45CF"/>
    <w:rsid w:val="005F6605"/>
    <w:rsid w:val="006002B4"/>
    <w:rsid w:val="00601E99"/>
    <w:rsid w:val="00603016"/>
    <w:rsid w:val="00603556"/>
    <w:rsid w:val="006045A2"/>
    <w:rsid w:val="006067B9"/>
    <w:rsid w:val="00607A53"/>
    <w:rsid w:val="00610686"/>
    <w:rsid w:val="00612481"/>
    <w:rsid w:val="00612BAD"/>
    <w:rsid w:val="00613417"/>
    <w:rsid w:val="00613B70"/>
    <w:rsid w:val="0062053F"/>
    <w:rsid w:val="0062143E"/>
    <w:rsid w:val="00622E3A"/>
    <w:rsid w:val="0062347A"/>
    <w:rsid w:val="006246DF"/>
    <w:rsid w:val="00624E12"/>
    <w:rsid w:val="006339E9"/>
    <w:rsid w:val="00634CDB"/>
    <w:rsid w:val="00635E82"/>
    <w:rsid w:val="00636D8C"/>
    <w:rsid w:val="0064052A"/>
    <w:rsid w:val="00640E00"/>
    <w:rsid w:val="00641259"/>
    <w:rsid w:val="0064274E"/>
    <w:rsid w:val="006429AD"/>
    <w:rsid w:val="00644264"/>
    <w:rsid w:val="00647BEE"/>
    <w:rsid w:val="00651333"/>
    <w:rsid w:val="006525CC"/>
    <w:rsid w:val="006603CF"/>
    <w:rsid w:val="00660E72"/>
    <w:rsid w:val="0066102B"/>
    <w:rsid w:val="006643E7"/>
    <w:rsid w:val="00665E49"/>
    <w:rsid w:val="00670E8D"/>
    <w:rsid w:val="00671AAE"/>
    <w:rsid w:val="0067377E"/>
    <w:rsid w:val="006743B5"/>
    <w:rsid w:val="0067558A"/>
    <w:rsid w:val="00675859"/>
    <w:rsid w:val="00680019"/>
    <w:rsid w:val="0068005D"/>
    <w:rsid w:val="00681E6F"/>
    <w:rsid w:val="00682FAE"/>
    <w:rsid w:val="00683E0E"/>
    <w:rsid w:val="00687F83"/>
    <w:rsid w:val="0069160B"/>
    <w:rsid w:val="00691FB7"/>
    <w:rsid w:val="006929CF"/>
    <w:rsid w:val="006937C4"/>
    <w:rsid w:val="00694BFF"/>
    <w:rsid w:val="006A0E7B"/>
    <w:rsid w:val="006A2C22"/>
    <w:rsid w:val="006A2C52"/>
    <w:rsid w:val="006A3C0D"/>
    <w:rsid w:val="006A5484"/>
    <w:rsid w:val="006A5C12"/>
    <w:rsid w:val="006A6462"/>
    <w:rsid w:val="006A7EE0"/>
    <w:rsid w:val="006B0ACD"/>
    <w:rsid w:val="006B47DA"/>
    <w:rsid w:val="006B4C51"/>
    <w:rsid w:val="006B54B8"/>
    <w:rsid w:val="006C077D"/>
    <w:rsid w:val="006C1191"/>
    <w:rsid w:val="006C3471"/>
    <w:rsid w:val="006C49E1"/>
    <w:rsid w:val="006C67F8"/>
    <w:rsid w:val="006D2802"/>
    <w:rsid w:val="006D2E1E"/>
    <w:rsid w:val="006D46AB"/>
    <w:rsid w:val="006D6728"/>
    <w:rsid w:val="006D6C3A"/>
    <w:rsid w:val="006D71E4"/>
    <w:rsid w:val="006E17B7"/>
    <w:rsid w:val="006E29B4"/>
    <w:rsid w:val="006E2B3B"/>
    <w:rsid w:val="006E3D06"/>
    <w:rsid w:val="006E4198"/>
    <w:rsid w:val="006E443E"/>
    <w:rsid w:val="006E4B97"/>
    <w:rsid w:val="006E5C4E"/>
    <w:rsid w:val="006E6886"/>
    <w:rsid w:val="006F17CD"/>
    <w:rsid w:val="006F1A8C"/>
    <w:rsid w:val="006F1DD4"/>
    <w:rsid w:val="006F2534"/>
    <w:rsid w:val="006F26BA"/>
    <w:rsid w:val="006F27B7"/>
    <w:rsid w:val="006F3203"/>
    <w:rsid w:val="006F3463"/>
    <w:rsid w:val="006F7C55"/>
    <w:rsid w:val="007028EC"/>
    <w:rsid w:val="00703C38"/>
    <w:rsid w:val="00704ABA"/>
    <w:rsid w:val="00705FF9"/>
    <w:rsid w:val="00706D6D"/>
    <w:rsid w:val="00711558"/>
    <w:rsid w:val="0071503A"/>
    <w:rsid w:val="00716DF6"/>
    <w:rsid w:val="00717595"/>
    <w:rsid w:val="0072054C"/>
    <w:rsid w:val="00721052"/>
    <w:rsid w:val="00724FB7"/>
    <w:rsid w:val="00725D7F"/>
    <w:rsid w:val="007263BE"/>
    <w:rsid w:val="0072647C"/>
    <w:rsid w:val="0073098A"/>
    <w:rsid w:val="00730B30"/>
    <w:rsid w:val="00730EEB"/>
    <w:rsid w:val="00732B08"/>
    <w:rsid w:val="00732EED"/>
    <w:rsid w:val="00736A44"/>
    <w:rsid w:val="00736BE2"/>
    <w:rsid w:val="00737946"/>
    <w:rsid w:val="00737B20"/>
    <w:rsid w:val="00740E45"/>
    <w:rsid w:val="007410F0"/>
    <w:rsid w:val="00741479"/>
    <w:rsid w:val="00741EEA"/>
    <w:rsid w:val="00742B2B"/>
    <w:rsid w:val="00743B41"/>
    <w:rsid w:val="0074433C"/>
    <w:rsid w:val="0074709F"/>
    <w:rsid w:val="00747DE3"/>
    <w:rsid w:val="007510D1"/>
    <w:rsid w:val="00754A44"/>
    <w:rsid w:val="00755470"/>
    <w:rsid w:val="007574D2"/>
    <w:rsid w:val="00757BDA"/>
    <w:rsid w:val="00761361"/>
    <w:rsid w:val="00761B68"/>
    <w:rsid w:val="00761BAB"/>
    <w:rsid w:val="00762A12"/>
    <w:rsid w:val="00762FFF"/>
    <w:rsid w:val="00763681"/>
    <w:rsid w:val="007644EF"/>
    <w:rsid w:val="0076462C"/>
    <w:rsid w:val="00765F13"/>
    <w:rsid w:val="0076616B"/>
    <w:rsid w:val="0076663E"/>
    <w:rsid w:val="00767EDB"/>
    <w:rsid w:val="007707A8"/>
    <w:rsid w:val="00771546"/>
    <w:rsid w:val="00774E3E"/>
    <w:rsid w:val="00775CB3"/>
    <w:rsid w:val="007769AE"/>
    <w:rsid w:val="007801CF"/>
    <w:rsid w:val="00780A02"/>
    <w:rsid w:val="00780E97"/>
    <w:rsid w:val="00781266"/>
    <w:rsid w:val="00781552"/>
    <w:rsid w:val="00781A5C"/>
    <w:rsid w:val="00781F57"/>
    <w:rsid w:val="00782146"/>
    <w:rsid w:val="00783275"/>
    <w:rsid w:val="007848E3"/>
    <w:rsid w:val="007853ED"/>
    <w:rsid w:val="0078616F"/>
    <w:rsid w:val="00791226"/>
    <w:rsid w:val="007936A8"/>
    <w:rsid w:val="0079432F"/>
    <w:rsid w:val="00795C0E"/>
    <w:rsid w:val="00796333"/>
    <w:rsid w:val="00797040"/>
    <w:rsid w:val="007A5252"/>
    <w:rsid w:val="007A5B1F"/>
    <w:rsid w:val="007A5C74"/>
    <w:rsid w:val="007A60E4"/>
    <w:rsid w:val="007A79E8"/>
    <w:rsid w:val="007B163A"/>
    <w:rsid w:val="007B21A9"/>
    <w:rsid w:val="007B3A48"/>
    <w:rsid w:val="007B541A"/>
    <w:rsid w:val="007B62C7"/>
    <w:rsid w:val="007B68D2"/>
    <w:rsid w:val="007B7905"/>
    <w:rsid w:val="007C0A9B"/>
    <w:rsid w:val="007C32AF"/>
    <w:rsid w:val="007C428C"/>
    <w:rsid w:val="007C484B"/>
    <w:rsid w:val="007C59FC"/>
    <w:rsid w:val="007C6D09"/>
    <w:rsid w:val="007D00E2"/>
    <w:rsid w:val="007D07A3"/>
    <w:rsid w:val="007D0E66"/>
    <w:rsid w:val="007D4499"/>
    <w:rsid w:val="007D51AF"/>
    <w:rsid w:val="007D5B65"/>
    <w:rsid w:val="007E22BD"/>
    <w:rsid w:val="007E299D"/>
    <w:rsid w:val="007E3E15"/>
    <w:rsid w:val="007E473C"/>
    <w:rsid w:val="007E7F77"/>
    <w:rsid w:val="007F2063"/>
    <w:rsid w:val="007F207A"/>
    <w:rsid w:val="007F31B3"/>
    <w:rsid w:val="007F366E"/>
    <w:rsid w:val="007F6DFF"/>
    <w:rsid w:val="0080028B"/>
    <w:rsid w:val="00800536"/>
    <w:rsid w:val="008008B8"/>
    <w:rsid w:val="00800BF6"/>
    <w:rsid w:val="00803A9C"/>
    <w:rsid w:val="0080437B"/>
    <w:rsid w:val="00805654"/>
    <w:rsid w:val="00810871"/>
    <w:rsid w:val="00810F48"/>
    <w:rsid w:val="00812E28"/>
    <w:rsid w:val="0081364C"/>
    <w:rsid w:val="00815D07"/>
    <w:rsid w:val="00820187"/>
    <w:rsid w:val="00821253"/>
    <w:rsid w:val="00823426"/>
    <w:rsid w:val="00825756"/>
    <w:rsid w:val="00825BC6"/>
    <w:rsid w:val="00826993"/>
    <w:rsid w:val="00835F1A"/>
    <w:rsid w:val="00837963"/>
    <w:rsid w:val="00840166"/>
    <w:rsid w:val="008419B6"/>
    <w:rsid w:val="008425E5"/>
    <w:rsid w:val="00842E16"/>
    <w:rsid w:val="008460B0"/>
    <w:rsid w:val="008466A3"/>
    <w:rsid w:val="00846F0E"/>
    <w:rsid w:val="008503DA"/>
    <w:rsid w:val="008506B6"/>
    <w:rsid w:val="00850A76"/>
    <w:rsid w:val="00852066"/>
    <w:rsid w:val="00853A3A"/>
    <w:rsid w:val="008560A9"/>
    <w:rsid w:val="00861DAA"/>
    <w:rsid w:val="008630EB"/>
    <w:rsid w:val="00864BB0"/>
    <w:rsid w:val="00866888"/>
    <w:rsid w:val="00867A5F"/>
    <w:rsid w:val="00870A43"/>
    <w:rsid w:val="0087325D"/>
    <w:rsid w:val="008750DD"/>
    <w:rsid w:val="00876FD9"/>
    <w:rsid w:val="00877FD8"/>
    <w:rsid w:val="008832E1"/>
    <w:rsid w:val="00884148"/>
    <w:rsid w:val="0088454B"/>
    <w:rsid w:val="00885577"/>
    <w:rsid w:val="00887B99"/>
    <w:rsid w:val="008906DB"/>
    <w:rsid w:val="008916A2"/>
    <w:rsid w:val="00892424"/>
    <w:rsid w:val="00896293"/>
    <w:rsid w:val="008A3005"/>
    <w:rsid w:val="008A5D12"/>
    <w:rsid w:val="008A7A9D"/>
    <w:rsid w:val="008B0082"/>
    <w:rsid w:val="008B05E7"/>
    <w:rsid w:val="008B29AB"/>
    <w:rsid w:val="008B6470"/>
    <w:rsid w:val="008B74C3"/>
    <w:rsid w:val="008C01C7"/>
    <w:rsid w:val="008C0561"/>
    <w:rsid w:val="008C1E87"/>
    <w:rsid w:val="008C2C60"/>
    <w:rsid w:val="008C6594"/>
    <w:rsid w:val="008C769E"/>
    <w:rsid w:val="008C77D1"/>
    <w:rsid w:val="008D1F7B"/>
    <w:rsid w:val="008D3CF1"/>
    <w:rsid w:val="008D497E"/>
    <w:rsid w:val="008D7904"/>
    <w:rsid w:val="008E1DD9"/>
    <w:rsid w:val="008E2831"/>
    <w:rsid w:val="008E4133"/>
    <w:rsid w:val="008E712A"/>
    <w:rsid w:val="008E71E7"/>
    <w:rsid w:val="008F3D40"/>
    <w:rsid w:val="008F3F86"/>
    <w:rsid w:val="008F4F03"/>
    <w:rsid w:val="008F54F9"/>
    <w:rsid w:val="008F6C69"/>
    <w:rsid w:val="008F6DDF"/>
    <w:rsid w:val="008F6EBC"/>
    <w:rsid w:val="009002A4"/>
    <w:rsid w:val="009010ED"/>
    <w:rsid w:val="00904FBC"/>
    <w:rsid w:val="009075E6"/>
    <w:rsid w:val="0090765D"/>
    <w:rsid w:val="009102DA"/>
    <w:rsid w:val="00910C48"/>
    <w:rsid w:val="00911165"/>
    <w:rsid w:val="00917BDD"/>
    <w:rsid w:val="00921296"/>
    <w:rsid w:val="009244E3"/>
    <w:rsid w:val="00927C51"/>
    <w:rsid w:val="00927CDD"/>
    <w:rsid w:val="00930DFB"/>
    <w:rsid w:val="00931237"/>
    <w:rsid w:val="00931A8E"/>
    <w:rsid w:val="00932AA8"/>
    <w:rsid w:val="00932DFC"/>
    <w:rsid w:val="009373A7"/>
    <w:rsid w:val="00937BA9"/>
    <w:rsid w:val="0094101B"/>
    <w:rsid w:val="00942873"/>
    <w:rsid w:val="00942B1A"/>
    <w:rsid w:val="00946F0E"/>
    <w:rsid w:val="009532F3"/>
    <w:rsid w:val="009544AE"/>
    <w:rsid w:val="009552F1"/>
    <w:rsid w:val="00955469"/>
    <w:rsid w:val="009557F5"/>
    <w:rsid w:val="00961717"/>
    <w:rsid w:val="00963ADD"/>
    <w:rsid w:val="00965BF7"/>
    <w:rsid w:val="00965F6D"/>
    <w:rsid w:val="00970220"/>
    <w:rsid w:val="00977CB9"/>
    <w:rsid w:val="009816AF"/>
    <w:rsid w:val="00984809"/>
    <w:rsid w:val="00984B09"/>
    <w:rsid w:val="00984BD2"/>
    <w:rsid w:val="009853C0"/>
    <w:rsid w:val="009854A5"/>
    <w:rsid w:val="00986605"/>
    <w:rsid w:val="009873E5"/>
    <w:rsid w:val="009876CD"/>
    <w:rsid w:val="00991AEB"/>
    <w:rsid w:val="00991C71"/>
    <w:rsid w:val="00993CA5"/>
    <w:rsid w:val="00996DBC"/>
    <w:rsid w:val="009976C1"/>
    <w:rsid w:val="00997788"/>
    <w:rsid w:val="009A0C10"/>
    <w:rsid w:val="009A0F70"/>
    <w:rsid w:val="009A17AB"/>
    <w:rsid w:val="009A2A74"/>
    <w:rsid w:val="009A5FBF"/>
    <w:rsid w:val="009A6513"/>
    <w:rsid w:val="009A694B"/>
    <w:rsid w:val="009A781A"/>
    <w:rsid w:val="009A7DAC"/>
    <w:rsid w:val="009B3490"/>
    <w:rsid w:val="009B3762"/>
    <w:rsid w:val="009B3CD1"/>
    <w:rsid w:val="009B5745"/>
    <w:rsid w:val="009B6719"/>
    <w:rsid w:val="009C0033"/>
    <w:rsid w:val="009C12D3"/>
    <w:rsid w:val="009C13F9"/>
    <w:rsid w:val="009C1A6B"/>
    <w:rsid w:val="009C31DE"/>
    <w:rsid w:val="009C41F3"/>
    <w:rsid w:val="009C48AD"/>
    <w:rsid w:val="009C5848"/>
    <w:rsid w:val="009C6332"/>
    <w:rsid w:val="009C6A52"/>
    <w:rsid w:val="009C6AFF"/>
    <w:rsid w:val="009C7216"/>
    <w:rsid w:val="009D0D57"/>
    <w:rsid w:val="009D0F7B"/>
    <w:rsid w:val="009D404A"/>
    <w:rsid w:val="009D451C"/>
    <w:rsid w:val="009D5150"/>
    <w:rsid w:val="009D57ED"/>
    <w:rsid w:val="009D5FF5"/>
    <w:rsid w:val="009E2D87"/>
    <w:rsid w:val="009E57EC"/>
    <w:rsid w:val="009F0E15"/>
    <w:rsid w:val="009F2983"/>
    <w:rsid w:val="009F4146"/>
    <w:rsid w:val="009F4916"/>
    <w:rsid w:val="009F621E"/>
    <w:rsid w:val="009F6F6E"/>
    <w:rsid w:val="00A047B6"/>
    <w:rsid w:val="00A04A5B"/>
    <w:rsid w:val="00A04C4A"/>
    <w:rsid w:val="00A05C23"/>
    <w:rsid w:val="00A1183A"/>
    <w:rsid w:val="00A12F1F"/>
    <w:rsid w:val="00A14DD4"/>
    <w:rsid w:val="00A14FB6"/>
    <w:rsid w:val="00A15AAB"/>
    <w:rsid w:val="00A17C28"/>
    <w:rsid w:val="00A2187E"/>
    <w:rsid w:val="00A220B7"/>
    <w:rsid w:val="00A237D7"/>
    <w:rsid w:val="00A25178"/>
    <w:rsid w:val="00A26085"/>
    <w:rsid w:val="00A278E9"/>
    <w:rsid w:val="00A325C0"/>
    <w:rsid w:val="00A3423D"/>
    <w:rsid w:val="00A3461D"/>
    <w:rsid w:val="00A34AA1"/>
    <w:rsid w:val="00A3654B"/>
    <w:rsid w:val="00A374CE"/>
    <w:rsid w:val="00A37EC0"/>
    <w:rsid w:val="00A37F62"/>
    <w:rsid w:val="00A4146D"/>
    <w:rsid w:val="00A42E01"/>
    <w:rsid w:val="00A43803"/>
    <w:rsid w:val="00A4503B"/>
    <w:rsid w:val="00A50063"/>
    <w:rsid w:val="00A521B5"/>
    <w:rsid w:val="00A525A8"/>
    <w:rsid w:val="00A52EA1"/>
    <w:rsid w:val="00A52EA5"/>
    <w:rsid w:val="00A56E47"/>
    <w:rsid w:val="00A60E1C"/>
    <w:rsid w:val="00A616C4"/>
    <w:rsid w:val="00A61E89"/>
    <w:rsid w:val="00A64194"/>
    <w:rsid w:val="00A669EB"/>
    <w:rsid w:val="00A66C93"/>
    <w:rsid w:val="00A7001D"/>
    <w:rsid w:val="00A70569"/>
    <w:rsid w:val="00A71811"/>
    <w:rsid w:val="00A72B90"/>
    <w:rsid w:val="00A72CDE"/>
    <w:rsid w:val="00A7489F"/>
    <w:rsid w:val="00A7589D"/>
    <w:rsid w:val="00A759CE"/>
    <w:rsid w:val="00A77111"/>
    <w:rsid w:val="00A82588"/>
    <w:rsid w:val="00A83419"/>
    <w:rsid w:val="00A838E5"/>
    <w:rsid w:val="00A85DF3"/>
    <w:rsid w:val="00A8665B"/>
    <w:rsid w:val="00A873DA"/>
    <w:rsid w:val="00A87D6F"/>
    <w:rsid w:val="00A9094B"/>
    <w:rsid w:val="00A90A3A"/>
    <w:rsid w:val="00A90B06"/>
    <w:rsid w:val="00A90C85"/>
    <w:rsid w:val="00A964E7"/>
    <w:rsid w:val="00A96622"/>
    <w:rsid w:val="00AA1FA7"/>
    <w:rsid w:val="00AA661F"/>
    <w:rsid w:val="00AB06A5"/>
    <w:rsid w:val="00AB3F3E"/>
    <w:rsid w:val="00AB4549"/>
    <w:rsid w:val="00AB5A0F"/>
    <w:rsid w:val="00AB7C35"/>
    <w:rsid w:val="00AC046A"/>
    <w:rsid w:val="00AC304C"/>
    <w:rsid w:val="00AC31B3"/>
    <w:rsid w:val="00AD1B52"/>
    <w:rsid w:val="00AD3069"/>
    <w:rsid w:val="00AD33E4"/>
    <w:rsid w:val="00AD37F7"/>
    <w:rsid w:val="00AD6D9C"/>
    <w:rsid w:val="00AE2142"/>
    <w:rsid w:val="00AE49E9"/>
    <w:rsid w:val="00AF05E1"/>
    <w:rsid w:val="00AF0B76"/>
    <w:rsid w:val="00AF45E5"/>
    <w:rsid w:val="00AF5282"/>
    <w:rsid w:val="00AF5B31"/>
    <w:rsid w:val="00AF62EC"/>
    <w:rsid w:val="00AF7DEF"/>
    <w:rsid w:val="00B03468"/>
    <w:rsid w:val="00B0497E"/>
    <w:rsid w:val="00B05CFD"/>
    <w:rsid w:val="00B0657C"/>
    <w:rsid w:val="00B077F1"/>
    <w:rsid w:val="00B07DA2"/>
    <w:rsid w:val="00B07E08"/>
    <w:rsid w:val="00B10C4D"/>
    <w:rsid w:val="00B10FC4"/>
    <w:rsid w:val="00B11052"/>
    <w:rsid w:val="00B112A2"/>
    <w:rsid w:val="00B12693"/>
    <w:rsid w:val="00B12979"/>
    <w:rsid w:val="00B1344D"/>
    <w:rsid w:val="00B15CB1"/>
    <w:rsid w:val="00B21484"/>
    <w:rsid w:val="00B217BC"/>
    <w:rsid w:val="00B222D6"/>
    <w:rsid w:val="00B22542"/>
    <w:rsid w:val="00B25DE7"/>
    <w:rsid w:val="00B302B7"/>
    <w:rsid w:val="00B30893"/>
    <w:rsid w:val="00B31CFA"/>
    <w:rsid w:val="00B3406A"/>
    <w:rsid w:val="00B350DA"/>
    <w:rsid w:val="00B36AED"/>
    <w:rsid w:val="00B36C4E"/>
    <w:rsid w:val="00B378D2"/>
    <w:rsid w:val="00B4140D"/>
    <w:rsid w:val="00B41E41"/>
    <w:rsid w:val="00B42C51"/>
    <w:rsid w:val="00B46208"/>
    <w:rsid w:val="00B463D5"/>
    <w:rsid w:val="00B50005"/>
    <w:rsid w:val="00B5103D"/>
    <w:rsid w:val="00B512D9"/>
    <w:rsid w:val="00B5302A"/>
    <w:rsid w:val="00B532AB"/>
    <w:rsid w:val="00B53EA4"/>
    <w:rsid w:val="00B61585"/>
    <w:rsid w:val="00B61CA3"/>
    <w:rsid w:val="00B62C6C"/>
    <w:rsid w:val="00B63002"/>
    <w:rsid w:val="00B64460"/>
    <w:rsid w:val="00B65031"/>
    <w:rsid w:val="00B658B7"/>
    <w:rsid w:val="00B6645A"/>
    <w:rsid w:val="00B66E8E"/>
    <w:rsid w:val="00B67AC1"/>
    <w:rsid w:val="00B67C6E"/>
    <w:rsid w:val="00B72F6C"/>
    <w:rsid w:val="00B7541F"/>
    <w:rsid w:val="00B76B0C"/>
    <w:rsid w:val="00B77C13"/>
    <w:rsid w:val="00B8069E"/>
    <w:rsid w:val="00B81BFA"/>
    <w:rsid w:val="00B82848"/>
    <w:rsid w:val="00B859B8"/>
    <w:rsid w:val="00B86796"/>
    <w:rsid w:val="00B877E7"/>
    <w:rsid w:val="00B907EA"/>
    <w:rsid w:val="00B93C59"/>
    <w:rsid w:val="00B93EDD"/>
    <w:rsid w:val="00B95983"/>
    <w:rsid w:val="00B961AD"/>
    <w:rsid w:val="00B97D5A"/>
    <w:rsid w:val="00BA0C31"/>
    <w:rsid w:val="00BA1362"/>
    <w:rsid w:val="00BA1E17"/>
    <w:rsid w:val="00BB308B"/>
    <w:rsid w:val="00BB4AF5"/>
    <w:rsid w:val="00BB56B8"/>
    <w:rsid w:val="00BC2179"/>
    <w:rsid w:val="00BD05C0"/>
    <w:rsid w:val="00BD07F5"/>
    <w:rsid w:val="00BD1656"/>
    <w:rsid w:val="00BD1FF1"/>
    <w:rsid w:val="00BD2DB4"/>
    <w:rsid w:val="00BD3507"/>
    <w:rsid w:val="00BD528A"/>
    <w:rsid w:val="00BD5B45"/>
    <w:rsid w:val="00BD6981"/>
    <w:rsid w:val="00BE0DB4"/>
    <w:rsid w:val="00BE1A36"/>
    <w:rsid w:val="00BE2605"/>
    <w:rsid w:val="00BE3895"/>
    <w:rsid w:val="00BE55EE"/>
    <w:rsid w:val="00BF015B"/>
    <w:rsid w:val="00BF1CE9"/>
    <w:rsid w:val="00BF1DBB"/>
    <w:rsid w:val="00BF232B"/>
    <w:rsid w:val="00BF2F57"/>
    <w:rsid w:val="00BF33A1"/>
    <w:rsid w:val="00BF4513"/>
    <w:rsid w:val="00BF4A19"/>
    <w:rsid w:val="00BF5119"/>
    <w:rsid w:val="00BF6DAB"/>
    <w:rsid w:val="00BF725F"/>
    <w:rsid w:val="00C000C1"/>
    <w:rsid w:val="00C0199C"/>
    <w:rsid w:val="00C02952"/>
    <w:rsid w:val="00C035D0"/>
    <w:rsid w:val="00C05C11"/>
    <w:rsid w:val="00C06320"/>
    <w:rsid w:val="00C0636D"/>
    <w:rsid w:val="00C07082"/>
    <w:rsid w:val="00C12129"/>
    <w:rsid w:val="00C13502"/>
    <w:rsid w:val="00C136EE"/>
    <w:rsid w:val="00C13C6D"/>
    <w:rsid w:val="00C14B0E"/>
    <w:rsid w:val="00C14D6C"/>
    <w:rsid w:val="00C14DC7"/>
    <w:rsid w:val="00C156D7"/>
    <w:rsid w:val="00C15A3F"/>
    <w:rsid w:val="00C172F8"/>
    <w:rsid w:val="00C17AD7"/>
    <w:rsid w:val="00C20603"/>
    <w:rsid w:val="00C23299"/>
    <w:rsid w:val="00C244C8"/>
    <w:rsid w:val="00C257BE"/>
    <w:rsid w:val="00C3173E"/>
    <w:rsid w:val="00C32661"/>
    <w:rsid w:val="00C353FC"/>
    <w:rsid w:val="00C35F6B"/>
    <w:rsid w:val="00C41844"/>
    <w:rsid w:val="00C42BAD"/>
    <w:rsid w:val="00C4362C"/>
    <w:rsid w:val="00C461D5"/>
    <w:rsid w:val="00C46300"/>
    <w:rsid w:val="00C50B35"/>
    <w:rsid w:val="00C53287"/>
    <w:rsid w:val="00C5380E"/>
    <w:rsid w:val="00C53DBA"/>
    <w:rsid w:val="00C562B3"/>
    <w:rsid w:val="00C568A2"/>
    <w:rsid w:val="00C60BEA"/>
    <w:rsid w:val="00C6296E"/>
    <w:rsid w:val="00C63F1F"/>
    <w:rsid w:val="00C6400D"/>
    <w:rsid w:val="00C6557B"/>
    <w:rsid w:val="00C66A16"/>
    <w:rsid w:val="00C67818"/>
    <w:rsid w:val="00C71A80"/>
    <w:rsid w:val="00C72BBD"/>
    <w:rsid w:val="00C73EBB"/>
    <w:rsid w:val="00C7505E"/>
    <w:rsid w:val="00C763AC"/>
    <w:rsid w:val="00C80298"/>
    <w:rsid w:val="00C80B68"/>
    <w:rsid w:val="00C815EF"/>
    <w:rsid w:val="00C826EF"/>
    <w:rsid w:val="00C834B9"/>
    <w:rsid w:val="00C83746"/>
    <w:rsid w:val="00C85529"/>
    <w:rsid w:val="00C85D51"/>
    <w:rsid w:val="00C86928"/>
    <w:rsid w:val="00C941E0"/>
    <w:rsid w:val="00C97ACD"/>
    <w:rsid w:val="00CA003B"/>
    <w:rsid w:val="00CA0B75"/>
    <w:rsid w:val="00CA18E0"/>
    <w:rsid w:val="00CA1AE7"/>
    <w:rsid w:val="00CA219E"/>
    <w:rsid w:val="00CA2229"/>
    <w:rsid w:val="00CA2931"/>
    <w:rsid w:val="00CA4D77"/>
    <w:rsid w:val="00CA4E30"/>
    <w:rsid w:val="00CA7C3C"/>
    <w:rsid w:val="00CB0553"/>
    <w:rsid w:val="00CB0C47"/>
    <w:rsid w:val="00CB1C2E"/>
    <w:rsid w:val="00CB1F05"/>
    <w:rsid w:val="00CB272E"/>
    <w:rsid w:val="00CB3263"/>
    <w:rsid w:val="00CB415B"/>
    <w:rsid w:val="00CB56F2"/>
    <w:rsid w:val="00CB5AFB"/>
    <w:rsid w:val="00CB6118"/>
    <w:rsid w:val="00CC0F53"/>
    <w:rsid w:val="00CC174A"/>
    <w:rsid w:val="00CC18AC"/>
    <w:rsid w:val="00CC4243"/>
    <w:rsid w:val="00CC47B9"/>
    <w:rsid w:val="00CC7898"/>
    <w:rsid w:val="00CD107C"/>
    <w:rsid w:val="00CD2865"/>
    <w:rsid w:val="00CD7ED5"/>
    <w:rsid w:val="00CE465D"/>
    <w:rsid w:val="00CE5A6E"/>
    <w:rsid w:val="00CE616A"/>
    <w:rsid w:val="00CE74D7"/>
    <w:rsid w:val="00CE79C9"/>
    <w:rsid w:val="00CF0CBC"/>
    <w:rsid w:val="00CF36A6"/>
    <w:rsid w:val="00CF52C3"/>
    <w:rsid w:val="00CF6EC1"/>
    <w:rsid w:val="00D02D99"/>
    <w:rsid w:val="00D03677"/>
    <w:rsid w:val="00D03A24"/>
    <w:rsid w:val="00D04047"/>
    <w:rsid w:val="00D04581"/>
    <w:rsid w:val="00D04638"/>
    <w:rsid w:val="00D05C3E"/>
    <w:rsid w:val="00D07108"/>
    <w:rsid w:val="00D071C4"/>
    <w:rsid w:val="00D07C30"/>
    <w:rsid w:val="00D07DA8"/>
    <w:rsid w:val="00D10AE3"/>
    <w:rsid w:val="00D11150"/>
    <w:rsid w:val="00D177D5"/>
    <w:rsid w:val="00D21698"/>
    <w:rsid w:val="00D224AA"/>
    <w:rsid w:val="00D25252"/>
    <w:rsid w:val="00D25CD0"/>
    <w:rsid w:val="00D268E8"/>
    <w:rsid w:val="00D34A0D"/>
    <w:rsid w:val="00D412DA"/>
    <w:rsid w:val="00D433EA"/>
    <w:rsid w:val="00D43E7D"/>
    <w:rsid w:val="00D5005B"/>
    <w:rsid w:val="00D51F2F"/>
    <w:rsid w:val="00D53BE8"/>
    <w:rsid w:val="00D53C31"/>
    <w:rsid w:val="00D6330F"/>
    <w:rsid w:val="00D64E50"/>
    <w:rsid w:val="00D67C3A"/>
    <w:rsid w:val="00D704F7"/>
    <w:rsid w:val="00D74113"/>
    <w:rsid w:val="00D7536D"/>
    <w:rsid w:val="00D7538E"/>
    <w:rsid w:val="00D75783"/>
    <w:rsid w:val="00D81A57"/>
    <w:rsid w:val="00D90F7A"/>
    <w:rsid w:val="00D911AB"/>
    <w:rsid w:val="00D9166D"/>
    <w:rsid w:val="00D94CD0"/>
    <w:rsid w:val="00DA0883"/>
    <w:rsid w:val="00DA09D8"/>
    <w:rsid w:val="00DA1025"/>
    <w:rsid w:val="00DA1486"/>
    <w:rsid w:val="00DA332A"/>
    <w:rsid w:val="00DA55FC"/>
    <w:rsid w:val="00DA6C9F"/>
    <w:rsid w:val="00DA7399"/>
    <w:rsid w:val="00DA78EE"/>
    <w:rsid w:val="00DB018C"/>
    <w:rsid w:val="00DB128C"/>
    <w:rsid w:val="00DB5AAB"/>
    <w:rsid w:val="00DB74A1"/>
    <w:rsid w:val="00DC078A"/>
    <w:rsid w:val="00DC0DEE"/>
    <w:rsid w:val="00DC3130"/>
    <w:rsid w:val="00DC36AF"/>
    <w:rsid w:val="00DC38A9"/>
    <w:rsid w:val="00DC39F1"/>
    <w:rsid w:val="00DC4C56"/>
    <w:rsid w:val="00DC4DFA"/>
    <w:rsid w:val="00DC636F"/>
    <w:rsid w:val="00DD1F1A"/>
    <w:rsid w:val="00DD2677"/>
    <w:rsid w:val="00DD297F"/>
    <w:rsid w:val="00DD37F6"/>
    <w:rsid w:val="00DD5A1B"/>
    <w:rsid w:val="00DD5C4D"/>
    <w:rsid w:val="00DD737B"/>
    <w:rsid w:val="00DE1605"/>
    <w:rsid w:val="00DE3579"/>
    <w:rsid w:val="00DF0416"/>
    <w:rsid w:val="00DF2257"/>
    <w:rsid w:val="00DF286D"/>
    <w:rsid w:val="00DF3858"/>
    <w:rsid w:val="00DF467B"/>
    <w:rsid w:val="00DF6E2A"/>
    <w:rsid w:val="00DF7B9D"/>
    <w:rsid w:val="00E00FB2"/>
    <w:rsid w:val="00E01321"/>
    <w:rsid w:val="00E020A8"/>
    <w:rsid w:val="00E036EE"/>
    <w:rsid w:val="00E04723"/>
    <w:rsid w:val="00E04A41"/>
    <w:rsid w:val="00E053E1"/>
    <w:rsid w:val="00E06A41"/>
    <w:rsid w:val="00E06A52"/>
    <w:rsid w:val="00E06AFE"/>
    <w:rsid w:val="00E070E4"/>
    <w:rsid w:val="00E07307"/>
    <w:rsid w:val="00E12665"/>
    <w:rsid w:val="00E1314D"/>
    <w:rsid w:val="00E160FE"/>
    <w:rsid w:val="00E214C1"/>
    <w:rsid w:val="00E23BAF"/>
    <w:rsid w:val="00E258FA"/>
    <w:rsid w:val="00E2721D"/>
    <w:rsid w:val="00E2782C"/>
    <w:rsid w:val="00E30321"/>
    <w:rsid w:val="00E305B6"/>
    <w:rsid w:val="00E30D44"/>
    <w:rsid w:val="00E3372E"/>
    <w:rsid w:val="00E35356"/>
    <w:rsid w:val="00E37815"/>
    <w:rsid w:val="00E37A28"/>
    <w:rsid w:val="00E419DE"/>
    <w:rsid w:val="00E433BA"/>
    <w:rsid w:val="00E44868"/>
    <w:rsid w:val="00E44C60"/>
    <w:rsid w:val="00E45D67"/>
    <w:rsid w:val="00E46A93"/>
    <w:rsid w:val="00E46DE2"/>
    <w:rsid w:val="00E505E7"/>
    <w:rsid w:val="00E5117A"/>
    <w:rsid w:val="00E523A5"/>
    <w:rsid w:val="00E53608"/>
    <w:rsid w:val="00E539C0"/>
    <w:rsid w:val="00E53ED9"/>
    <w:rsid w:val="00E55EE5"/>
    <w:rsid w:val="00E56C79"/>
    <w:rsid w:val="00E57C3A"/>
    <w:rsid w:val="00E57C75"/>
    <w:rsid w:val="00E60F5D"/>
    <w:rsid w:val="00E611A7"/>
    <w:rsid w:val="00E615E5"/>
    <w:rsid w:val="00E619C6"/>
    <w:rsid w:val="00E63A87"/>
    <w:rsid w:val="00E676DF"/>
    <w:rsid w:val="00E71153"/>
    <w:rsid w:val="00E712DE"/>
    <w:rsid w:val="00E7271A"/>
    <w:rsid w:val="00E73B32"/>
    <w:rsid w:val="00E748C0"/>
    <w:rsid w:val="00E74D9E"/>
    <w:rsid w:val="00E76F75"/>
    <w:rsid w:val="00E7782C"/>
    <w:rsid w:val="00E77E10"/>
    <w:rsid w:val="00E810E4"/>
    <w:rsid w:val="00E828C5"/>
    <w:rsid w:val="00E83A0E"/>
    <w:rsid w:val="00E855F9"/>
    <w:rsid w:val="00E904A8"/>
    <w:rsid w:val="00E91672"/>
    <w:rsid w:val="00E92369"/>
    <w:rsid w:val="00E93204"/>
    <w:rsid w:val="00E935C8"/>
    <w:rsid w:val="00E935FC"/>
    <w:rsid w:val="00E95E08"/>
    <w:rsid w:val="00E96205"/>
    <w:rsid w:val="00E96F7C"/>
    <w:rsid w:val="00EA180C"/>
    <w:rsid w:val="00EA1C2D"/>
    <w:rsid w:val="00EA307A"/>
    <w:rsid w:val="00EA59B1"/>
    <w:rsid w:val="00EA6396"/>
    <w:rsid w:val="00EA7BDC"/>
    <w:rsid w:val="00EB0217"/>
    <w:rsid w:val="00EB0917"/>
    <w:rsid w:val="00EB1478"/>
    <w:rsid w:val="00EB1A29"/>
    <w:rsid w:val="00EB234A"/>
    <w:rsid w:val="00EB39C7"/>
    <w:rsid w:val="00EB6D27"/>
    <w:rsid w:val="00EB735F"/>
    <w:rsid w:val="00EB7FE2"/>
    <w:rsid w:val="00EC0539"/>
    <w:rsid w:val="00EC11A2"/>
    <w:rsid w:val="00EC1211"/>
    <w:rsid w:val="00EC6BCC"/>
    <w:rsid w:val="00ED0046"/>
    <w:rsid w:val="00ED0637"/>
    <w:rsid w:val="00ED0FDB"/>
    <w:rsid w:val="00ED257C"/>
    <w:rsid w:val="00ED6722"/>
    <w:rsid w:val="00ED6911"/>
    <w:rsid w:val="00EE1AAE"/>
    <w:rsid w:val="00EE269C"/>
    <w:rsid w:val="00EE3461"/>
    <w:rsid w:val="00EE44C0"/>
    <w:rsid w:val="00EE4AD4"/>
    <w:rsid w:val="00EE5FDE"/>
    <w:rsid w:val="00EE702C"/>
    <w:rsid w:val="00EE7A45"/>
    <w:rsid w:val="00F03B15"/>
    <w:rsid w:val="00F04416"/>
    <w:rsid w:val="00F044B5"/>
    <w:rsid w:val="00F04D19"/>
    <w:rsid w:val="00F04EBD"/>
    <w:rsid w:val="00F05552"/>
    <w:rsid w:val="00F05D14"/>
    <w:rsid w:val="00F06245"/>
    <w:rsid w:val="00F062D7"/>
    <w:rsid w:val="00F06AD7"/>
    <w:rsid w:val="00F139DC"/>
    <w:rsid w:val="00F145E7"/>
    <w:rsid w:val="00F15AD8"/>
    <w:rsid w:val="00F17367"/>
    <w:rsid w:val="00F20AB0"/>
    <w:rsid w:val="00F21B08"/>
    <w:rsid w:val="00F22102"/>
    <w:rsid w:val="00F249A1"/>
    <w:rsid w:val="00F25B6F"/>
    <w:rsid w:val="00F2697A"/>
    <w:rsid w:val="00F27A3D"/>
    <w:rsid w:val="00F31633"/>
    <w:rsid w:val="00F343F4"/>
    <w:rsid w:val="00F35028"/>
    <w:rsid w:val="00F35FA1"/>
    <w:rsid w:val="00F4162C"/>
    <w:rsid w:val="00F41F84"/>
    <w:rsid w:val="00F42AE5"/>
    <w:rsid w:val="00F45654"/>
    <w:rsid w:val="00F462A2"/>
    <w:rsid w:val="00F5155A"/>
    <w:rsid w:val="00F5175A"/>
    <w:rsid w:val="00F534F4"/>
    <w:rsid w:val="00F54680"/>
    <w:rsid w:val="00F55BFD"/>
    <w:rsid w:val="00F55C1B"/>
    <w:rsid w:val="00F56EFD"/>
    <w:rsid w:val="00F62203"/>
    <w:rsid w:val="00F63E1D"/>
    <w:rsid w:val="00F648DE"/>
    <w:rsid w:val="00F6510F"/>
    <w:rsid w:val="00F65EC6"/>
    <w:rsid w:val="00F66A24"/>
    <w:rsid w:val="00F67FD8"/>
    <w:rsid w:val="00F70891"/>
    <w:rsid w:val="00F71EB9"/>
    <w:rsid w:val="00F72EF5"/>
    <w:rsid w:val="00F763F1"/>
    <w:rsid w:val="00F8092B"/>
    <w:rsid w:val="00F8381F"/>
    <w:rsid w:val="00F85E56"/>
    <w:rsid w:val="00F872FD"/>
    <w:rsid w:val="00F91636"/>
    <w:rsid w:val="00F91D9B"/>
    <w:rsid w:val="00F927CE"/>
    <w:rsid w:val="00F933E1"/>
    <w:rsid w:val="00F93D86"/>
    <w:rsid w:val="00F94964"/>
    <w:rsid w:val="00F94E39"/>
    <w:rsid w:val="00F952FF"/>
    <w:rsid w:val="00F953DE"/>
    <w:rsid w:val="00F96EF2"/>
    <w:rsid w:val="00F970B1"/>
    <w:rsid w:val="00FA4B50"/>
    <w:rsid w:val="00FA5DB7"/>
    <w:rsid w:val="00FB00D2"/>
    <w:rsid w:val="00FB183C"/>
    <w:rsid w:val="00FB3341"/>
    <w:rsid w:val="00FB43D1"/>
    <w:rsid w:val="00FB57AF"/>
    <w:rsid w:val="00FC328B"/>
    <w:rsid w:val="00FC4048"/>
    <w:rsid w:val="00FD096E"/>
    <w:rsid w:val="00FD2ED9"/>
    <w:rsid w:val="00FD31AC"/>
    <w:rsid w:val="00FD3BF0"/>
    <w:rsid w:val="00FD4C31"/>
    <w:rsid w:val="00FD4EA0"/>
    <w:rsid w:val="00FD577C"/>
    <w:rsid w:val="00FD5E0B"/>
    <w:rsid w:val="00FD6E12"/>
    <w:rsid w:val="00FE0534"/>
    <w:rsid w:val="00FE154B"/>
    <w:rsid w:val="00FE1659"/>
    <w:rsid w:val="00FE1C61"/>
    <w:rsid w:val="00FE21C5"/>
    <w:rsid w:val="00FE2AC3"/>
    <w:rsid w:val="00FE546E"/>
    <w:rsid w:val="00FE557D"/>
    <w:rsid w:val="00FE57BF"/>
    <w:rsid w:val="00FE6209"/>
    <w:rsid w:val="00FF1FB5"/>
    <w:rsid w:val="00FF444D"/>
    <w:rsid w:val="00FF519B"/>
    <w:rsid w:val="02B50CC2"/>
    <w:rsid w:val="02D5AD9B"/>
    <w:rsid w:val="069E7220"/>
    <w:rsid w:val="069EF694"/>
    <w:rsid w:val="076022DB"/>
    <w:rsid w:val="079F9820"/>
    <w:rsid w:val="08BB6780"/>
    <w:rsid w:val="0B79A959"/>
    <w:rsid w:val="10CC3344"/>
    <w:rsid w:val="111571AC"/>
    <w:rsid w:val="13FE5629"/>
    <w:rsid w:val="14856D86"/>
    <w:rsid w:val="15BC9E7E"/>
    <w:rsid w:val="16F24A3C"/>
    <w:rsid w:val="1C17F4C3"/>
    <w:rsid w:val="1D5439F4"/>
    <w:rsid w:val="1D817E9A"/>
    <w:rsid w:val="1E257FF5"/>
    <w:rsid w:val="1EBDE1C3"/>
    <w:rsid w:val="1FEC2F7C"/>
    <w:rsid w:val="1FF0FB8B"/>
    <w:rsid w:val="208F4A41"/>
    <w:rsid w:val="20A73C6A"/>
    <w:rsid w:val="20AD3EB9"/>
    <w:rsid w:val="22EAC0CB"/>
    <w:rsid w:val="238FF934"/>
    <w:rsid w:val="242937BC"/>
    <w:rsid w:val="2578B6FA"/>
    <w:rsid w:val="2848E871"/>
    <w:rsid w:val="28A7C903"/>
    <w:rsid w:val="28CC8841"/>
    <w:rsid w:val="2A5FB743"/>
    <w:rsid w:val="2C5C7314"/>
    <w:rsid w:val="2EDF414D"/>
    <w:rsid w:val="2F1BFE55"/>
    <w:rsid w:val="30B209C5"/>
    <w:rsid w:val="31EF26D7"/>
    <w:rsid w:val="34CE4627"/>
    <w:rsid w:val="34F12E21"/>
    <w:rsid w:val="3757A7D4"/>
    <w:rsid w:val="38ADB9D5"/>
    <w:rsid w:val="3BC5B899"/>
    <w:rsid w:val="3BEFAA2B"/>
    <w:rsid w:val="3C8587B1"/>
    <w:rsid w:val="3CBB4E32"/>
    <w:rsid w:val="3CDD0C71"/>
    <w:rsid w:val="3FA458C3"/>
    <w:rsid w:val="4111A751"/>
    <w:rsid w:val="41A464AD"/>
    <w:rsid w:val="42ECA826"/>
    <w:rsid w:val="45760D6C"/>
    <w:rsid w:val="46031086"/>
    <w:rsid w:val="4847B7EE"/>
    <w:rsid w:val="4CC76C2E"/>
    <w:rsid w:val="4E514B33"/>
    <w:rsid w:val="51C94689"/>
    <w:rsid w:val="54ACF222"/>
    <w:rsid w:val="55EF5DEB"/>
    <w:rsid w:val="57FA5A3F"/>
    <w:rsid w:val="585252C0"/>
    <w:rsid w:val="5AC33AA1"/>
    <w:rsid w:val="5B98E572"/>
    <w:rsid w:val="64A277C7"/>
    <w:rsid w:val="66D4E93D"/>
    <w:rsid w:val="67299FFD"/>
    <w:rsid w:val="6A8EE9FC"/>
    <w:rsid w:val="6AA54C03"/>
    <w:rsid w:val="6E73DAF6"/>
    <w:rsid w:val="719515E2"/>
    <w:rsid w:val="7375C4EC"/>
    <w:rsid w:val="74290A16"/>
    <w:rsid w:val="758530C6"/>
    <w:rsid w:val="7697D5C5"/>
    <w:rsid w:val="7991FD7B"/>
    <w:rsid w:val="79946C54"/>
    <w:rsid w:val="7A8C6DDB"/>
    <w:rsid w:val="7AA94C32"/>
    <w:rsid w:val="7B22F348"/>
    <w:rsid w:val="7B99EE2C"/>
    <w:rsid w:val="7BAC92A5"/>
    <w:rsid w:val="7E51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EEE4A14"/>
  <w15:chartTrackingRefBased/>
  <w15:docId w15:val="{23BF67DD-B3E8-4974-BA13-98353C27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5A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303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303D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55BFD"/>
    <w:pPr>
      <w:ind w:left="720"/>
    </w:pPr>
  </w:style>
  <w:style w:type="table" w:styleId="TableGrid">
    <w:name w:val="Table Grid"/>
    <w:basedOn w:val="TableNormal"/>
    <w:uiPriority w:val="59"/>
    <w:rsid w:val="00396B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14D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0C2BA4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0C2BA4"/>
    <w:rPr>
      <w:rFonts w:ascii="Calibri" w:eastAsia="Calibri" w:hAnsi="Calibri"/>
      <w:sz w:val="22"/>
      <w:szCs w:val="21"/>
      <w:lang w:eastAsia="en-US"/>
    </w:rPr>
  </w:style>
  <w:style w:type="paragraph" w:customStyle="1" w:styleId="xmsonormal">
    <w:name w:val="x_msonormal"/>
    <w:basedOn w:val="Normal"/>
    <w:rsid w:val="00BE0DB4"/>
    <w:pPr>
      <w:spacing w:before="100" w:beforeAutospacing="1" w:after="100" w:afterAutospacing="1"/>
    </w:pPr>
  </w:style>
  <w:style w:type="character" w:customStyle="1" w:styleId="highlight">
    <w:name w:val="highlight"/>
    <w:rsid w:val="000864F6"/>
  </w:style>
  <w:style w:type="character" w:customStyle="1" w:styleId="FooterChar">
    <w:name w:val="Footer Char"/>
    <w:link w:val="Footer"/>
    <w:uiPriority w:val="99"/>
    <w:rsid w:val="00FF1FB5"/>
    <w:rPr>
      <w:sz w:val="24"/>
      <w:szCs w:val="24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lang w:val="en-GB" w:eastAsia="en-GB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styleId="Hyperlink">
    <w:name w:val="Hyperlink"/>
    <w:basedOn w:val="DefaultParagraphFont"/>
    <w:rsid w:val="00FC40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1" ma:contentTypeDescription="Create a new document." ma:contentTypeScope="" ma:versionID="5a9c081c3f3939502a640c590843557e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cd1d063e939fc0d6965ca6386267027d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2B43BB-D8AF-4A66-AAEB-F3FCD1914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47576B-D4A2-4FEA-B1F8-AE79542F5F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6DE05C-8D26-4F1A-AE57-CE0A9DBE9A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364CA1-1A65-40CC-A610-FCF7054B03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Kent’s Hill &amp; Monkston Parish Council</vt:lpstr>
    </vt:vector>
  </TitlesOfParts>
  <Company>popin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Kent’s Hill &amp; Monkston Parish Council</dc:title>
  <dc:subject/>
  <dc:creator>laws</dc:creator>
  <cp:keywords/>
  <cp:lastModifiedBy>Clerk KHMPC</cp:lastModifiedBy>
  <cp:revision>2</cp:revision>
  <cp:lastPrinted>2020-10-01T14:24:00Z</cp:lastPrinted>
  <dcterms:created xsi:type="dcterms:W3CDTF">2021-03-02T10:58:00Z</dcterms:created>
  <dcterms:modified xsi:type="dcterms:W3CDTF">2021-03-02T10:58:00Z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0x010100D70B703E87FD1441A829FCA11148D82F</vt:lpwstr>
  </property>
</Properties>
</file>