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5"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CBA76" w14:textId="55354BF8" w:rsidR="00C14D6C" w:rsidRPr="00E30321" w:rsidRDefault="007574D2" w:rsidP="46031086">
      <w:pPr>
        <w:jc w:val="center"/>
        <w:rPr>
          <w:rFonts w:ascii="Arial" w:hAnsi="Arial" w:cs="Arial"/>
          <w:b/>
          <w:bCs/>
        </w:rPr>
      </w:pPr>
      <w:r w:rsidRPr="00E30321">
        <w:rPr>
          <w:rFonts w:ascii="Arial" w:hAnsi="Arial" w:cs="Arial"/>
          <w:bCs/>
          <w:noProof/>
        </w:rPr>
        <w:drawing>
          <wp:anchor distT="0" distB="0" distL="114300" distR="114300" simplePos="0" relativeHeight="251658240" behindDoc="0" locked="0" layoutInCell="1" allowOverlap="1" wp14:anchorId="2A17D45E" wp14:editId="01874455">
            <wp:simplePos x="0" y="0"/>
            <wp:positionH relativeFrom="column">
              <wp:posOffset>-121920</wp:posOffset>
            </wp:positionH>
            <wp:positionV relativeFrom="page">
              <wp:posOffset>259080</wp:posOffset>
            </wp:positionV>
            <wp:extent cx="807720" cy="80772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A4713">
        <w:rPr>
          <w:rFonts w:ascii="Arial" w:hAnsi="Arial" w:cs="Arial"/>
          <w:b/>
          <w:bCs/>
        </w:rPr>
        <w:t>Draft Minutes of the Parish Council Meeting</w:t>
      </w:r>
      <w:r w:rsidR="00EA4713">
        <w:rPr>
          <w:rFonts w:ascii="Arial" w:hAnsi="Arial" w:cs="Arial"/>
          <w:b/>
          <w:bCs/>
        </w:rPr>
        <w:br/>
        <w:t>on Monday 11</w:t>
      </w:r>
      <w:r w:rsidR="00EA4713" w:rsidRPr="00EA4713">
        <w:rPr>
          <w:rFonts w:ascii="Arial" w:hAnsi="Arial" w:cs="Arial"/>
          <w:b/>
          <w:bCs/>
          <w:vertAlign w:val="superscript"/>
        </w:rPr>
        <w:t>th</w:t>
      </w:r>
      <w:r w:rsidR="00EA4713">
        <w:rPr>
          <w:rFonts w:ascii="Arial" w:hAnsi="Arial" w:cs="Arial"/>
          <w:b/>
          <w:bCs/>
        </w:rPr>
        <w:t xml:space="preserve"> January 2021</w:t>
      </w:r>
      <w:r w:rsidR="00EA4713">
        <w:rPr>
          <w:rFonts w:ascii="Arial" w:hAnsi="Arial" w:cs="Arial"/>
          <w:b/>
          <w:bCs/>
        </w:rPr>
        <w:br/>
      </w:r>
      <w:r w:rsidR="00EA4713" w:rsidRPr="00700FF6">
        <w:rPr>
          <w:rFonts w:ascii="Arial" w:hAnsi="Arial" w:cs="Arial"/>
          <w:sz w:val="23"/>
          <w:szCs w:val="23"/>
        </w:rPr>
        <w:t>held virtually using MS Teams under The Local Authorities and Police and Crime Panels (Coronavirus) (Flexibility of Local Authority and Police and Crime Panel Meetings) (England and Wales) Regulations 2020.</w:t>
      </w:r>
    </w:p>
    <w:p w14:paraId="780CF829" w14:textId="77777777" w:rsidR="00700FF6" w:rsidRDefault="00700FF6" w:rsidP="004E081E">
      <w:pPr>
        <w:pStyle w:val="Default"/>
        <w:jc w:val="both"/>
        <w:rPr>
          <w:rFonts w:ascii="Arial" w:hAnsi="Arial" w:cs="Arial"/>
          <w:bCs/>
          <w:color w:val="auto"/>
        </w:rPr>
      </w:pPr>
    </w:p>
    <w:p w14:paraId="21DE870A" w14:textId="77777777" w:rsidR="00700FF6" w:rsidRDefault="00700FF6" w:rsidP="004E081E">
      <w:pPr>
        <w:pStyle w:val="Default"/>
        <w:jc w:val="both"/>
        <w:rPr>
          <w:rFonts w:ascii="Arial" w:hAnsi="Arial" w:cs="Arial"/>
          <w:bCs/>
          <w:color w:val="auto"/>
        </w:rPr>
      </w:pPr>
    </w:p>
    <w:p w14:paraId="61F8462F" w14:textId="369BDEBA" w:rsidR="00245FFF" w:rsidRPr="00EA4713" w:rsidRDefault="00EA4713" w:rsidP="00E30321">
      <w:pPr>
        <w:rPr>
          <w:rFonts w:ascii="Arial" w:hAnsi="Arial" w:cs="Arial"/>
          <w:sz w:val="23"/>
          <w:szCs w:val="23"/>
        </w:rPr>
      </w:pPr>
      <w:r>
        <w:rPr>
          <w:rFonts w:ascii="Arial" w:hAnsi="Arial" w:cs="Arial"/>
          <w:b/>
          <w:bCs/>
          <w:sz w:val="23"/>
          <w:szCs w:val="23"/>
        </w:rPr>
        <w:t xml:space="preserve">Present: Cllrs Nigel Cox (NC) – Chair, </w:t>
      </w:r>
      <w:r>
        <w:rPr>
          <w:rFonts w:ascii="Arial" w:hAnsi="Arial" w:cs="Arial"/>
          <w:sz w:val="23"/>
          <w:szCs w:val="23"/>
        </w:rPr>
        <w:t>Jenni Ferrans, Paul Grindley, Glen Dersley, Sharon Smith, Vikas Chandra, Lou Fisher</w:t>
      </w:r>
      <w:r>
        <w:rPr>
          <w:rFonts w:ascii="Arial" w:hAnsi="Arial" w:cs="Arial"/>
          <w:sz w:val="23"/>
          <w:szCs w:val="23"/>
        </w:rPr>
        <w:br/>
      </w:r>
      <w:r>
        <w:rPr>
          <w:rFonts w:ascii="Arial" w:hAnsi="Arial" w:cs="Arial"/>
          <w:b/>
          <w:bCs/>
          <w:sz w:val="23"/>
          <w:szCs w:val="23"/>
        </w:rPr>
        <w:t xml:space="preserve">Absent: </w:t>
      </w:r>
      <w:r>
        <w:rPr>
          <w:rFonts w:ascii="Arial" w:hAnsi="Arial" w:cs="Arial"/>
          <w:sz w:val="23"/>
          <w:szCs w:val="23"/>
        </w:rPr>
        <w:t>Cllr Taimyr Boungou-Pouaty</w:t>
      </w:r>
      <w:r>
        <w:rPr>
          <w:rFonts w:ascii="Arial" w:hAnsi="Arial" w:cs="Arial"/>
          <w:sz w:val="23"/>
          <w:szCs w:val="23"/>
        </w:rPr>
        <w:br/>
      </w:r>
      <w:r>
        <w:rPr>
          <w:rFonts w:ascii="Arial" w:hAnsi="Arial" w:cs="Arial"/>
          <w:b/>
          <w:bCs/>
          <w:sz w:val="23"/>
          <w:szCs w:val="23"/>
        </w:rPr>
        <w:t xml:space="preserve">Attending: </w:t>
      </w:r>
      <w:r>
        <w:rPr>
          <w:rFonts w:ascii="Arial" w:hAnsi="Arial" w:cs="Arial"/>
          <w:sz w:val="23"/>
          <w:szCs w:val="23"/>
        </w:rPr>
        <w:t>Abi Bassett (Clerk/Responsible Financial Officer)</w:t>
      </w:r>
    </w:p>
    <w:p w14:paraId="27DF9292" w14:textId="77777777" w:rsidR="00245FFF" w:rsidRDefault="00245FFF" w:rsidP="00E30321">
      <w:pPr>
        <w:rPr>
          <w:rFonts w:ascii="Arial" w:hAnsi="Arial" w:cs="Arial"/>
          <w:sz w:val="23"/>
          <w:szCs w:val="23"/>
        </w:rPr>
      </w:pPr>
    </w:p>
    <w:p w14:paraId="3BC1152C" w14:textId="79560DF3" w:rsidR="00016674" w:rsidRPr="00016674" w:rsidRDefault="00245FFF" w:rsidP="00016674">
      <w:pPr>
        <w:pStyle w:val="ListParagraph"/>
        <w:numPr>
          <w:ilvl w:val="0"/>
          <w:numId w:val="19"/>
        </w:numPr>
        <w:rPr>
          <w:rFonts w:ascii="Arial" w:hAnsi="Arial" w:cs="Arial"/>
          <w:b/>
          <w:bCs/>
          <w:sz w:val="23"/>
          <w:szCs w:val="23"/>
        </w:rPr>
      </w:pPr>
      <w:r w:rsidRPr="00016674">
        <w:rPr>
          <w:rFonts w:ascii="Arial" w:hAnsi="Arial" w:cs="Arial"/>
          <w:b/>
          <w:bCs/>
          <w:sz w:val="23"/>
          <w:szCs w:val="23"/>
        </w:rPr>
        <w:t>Public Open Session</w:t>
      </w:r>
      <w:r w:rsidR="00EA4713" w:rsidRPr="00016674">
        <w:rPr>
          <w:rFonts w:ascii="Arial" w:hAnsi="Arial" w:cs="Arial"/>
          <w:sz w:val="23"/>
          <w:szCs w:val="23"/>
        </w:rPr>
        <w:t xml:space="preserve"> – There were no members of the public present</w:t>
      </w:r>
      <w:r w:rsidR="00016674">
        <w:rPr>
          <w:rFonts w:ascii="Arial" w:hAnsi="Arial" w:cs="Arial"/>
          <w:sz w:val="23"/>
          <w:szCs w:val="23"/>
        </w:rPr>
        <w:t>.</w:t>
      </w:r>
    </w:p>
    <w:p w14:paraId="57BEE297" w14:textId="6398E588" w:rsidR="00245FFF" w:rsidRPr="00016674" w:rsidRDefault="00245FFF" w:rsidP="00016674">
      <w:pPr>
        <w:pStyle w:val="ListParagraph"/>
        <w:numPr>
          <w:ilvl w:val="0"/>
          <w:numId w:val="19"/>
        </w:numPr>
        <w:rPr>
          <w:rFonts w:ascii="Arial" w:hAnsi="Arial" w:cs="Arial"/>
          <w:b/>
          <w:bCs/>
          <w:sz w:val="23"/>
          <w:szCs w:val="23"/>
        </w:rPr>
      </w:pPr>
      <w:r w:rsidRPr="00016674">
        <w:rPr>
          <w:rFonts w:ascii="Arial" w:hAnsi="Arial" w:cs="Arial"/>
          <w:b/>
          <w:bCs/>
          <w:sz w:val="23"/>
          <w:szCs w:val="23"/>
        </w:rPr>
        <w:t>Ward Councillor Report</w:t>
      </w:r>
      <w:r w:rsidR="00EA4713" w:rsidRPr="00016674">
        <w:rPr>
          <w:rFonts w:ascii="Arial" w:hAnsi="Arial" w:cs="Arial"/>
          <w:sz w:val="23"/>
          <w:szCs w:val="23"/>
        </w:rPr>
        <w:t xml:space="preserve"> - </w:t>
      </w:r>
      <w:r w:rsidR="00016674" w:rsidRPr="00016674">
        <w:rPr>
          <w:rFonts w:ascii="Arial" w:hAnsi="Arial" w:cs="Arial"/>
          <w:sz w:val="23"/>
          <w:szCs w:val="23"/>
        </w:rPr>
        <w:t>MK Council is consulting about its budget so please respond and have your say.</w:t>
      </w:r>
      <w:r w:rsidR="00016674" w:rsidRPr="00016674">
        <w:rPr>
          <w:rFonts w:ascii="Arial" w:hAnsi="Arial" w:cs="Arial"/>
          <w:sz w:val="23"/>
          <w:szCs w:val="23"/>
        </w:rPr>
        <w:t xml:space="preserve"> </w:t>
      </w:r>
      <w:r w:rsidR="00016674" w:rsidRPr="00016674">
        <w:rPr>
          <w:rFonts w:ascii="Arial" w:hAnsi="Arial" w:cs="Arial"/>
          <w:sz w:val="23"/>
          <w:szCs w:val="23"/>
        </w:rPr>
        <w:t>On COVID, rates continue to be very high indeed, but recent data suggests that they might be plateauing locally.</w:t>
      </w:r>
      <w:r w:rsidR="00016674" w:rsidRPr="00016674">
        <w:rPr>
          <w:rFonts w:ascii="Arial" w:hAnsi="Arial" w:cs="Arial"/>
          <w:sz w:val="23"/>
          <w:szCs w:val="23"/>
        </w:rPr>
        <w:t xml:space="preserve"> The </w:t>
      </w:r>
      <w:r w:rsidR="00016674" w:rsidRPr="00016674">
        <w:rPr>
          <w:rFonts w:ascii="Arial" w:hAnsi="Arial" w:cs="Arial"/>
          <w:sz w:val="23"/>
          <w:szCs w:val="23"/>
        </w:rPr>
        <w:t>Director of Public Health has said that the new variant is transmitting extra fast between people who are near to each other, particularly indoors.  Basically</w:t>
      </w:r>
      <w:r w:rsidR="00016674">
        <w:rPr>
          <w:rFonts w:ascii="Arial" w:hAnsi="Arial" w:cs="Arial"/>
          <w:sz w:val="23"/>
          <w:szCs w:val="23"/>
        </w:rPr>
        <w:t>,</w:t>
      </w:r>
      <w:r w:rsidR="00016674" w:rsidRPr="00016674">
        <w:rPr>
          <w:rFonts w:ascii="Arial" w:hAnsi="Arial" w:cs="Arial"/>
          <w:sz w:val="23"/>
          <w:szCs w:val="23"/>
        </w:rPr>
        <w:t xml:space="preserve"> if you are in an enclosed room with someone who is infected without masks, you will almost certainly catch it.  2m is not sufficient distance.  The infected person wearing a mask will considerably reduce the risk - and we </w:t>
      </w:r>
      <w:proofErr w:type="gramStart"/>
      <w:r w:rsidR="00016674" w:rsidRPr="00016674">
        <w:rPr>
          <w:rFonts w:ascii="Arial" w:hAnsi="Arial" w:cs="Arial"/>
          <w:sz w:val="23"/>
          <w:szCs w:val="23"/>
        </w:rPr>
        <w:t>have to</w:t>
      </w:r>
      <w:proofErr w:type="gramEnd"/>
      <w:r w:rsidR="00016674" w:rsidRPr="00016674">
        <w:rPr>
          <w:rFonts w:ascii="Arial" w:hAnsi="Arial" w:cs="Arial"/>
          <w:sz w:val="23"/>
          <w:szCs w:val="23"/>
        </w:rPr>
        <w:t xml:space="preserve"> assume that any of us might be infected.  Please be very careful to wear masks AND keep your distance in shops, offices, etc. and stay at home if you possibly can.</w:t>
      </w:r>
      <w:r w:rsidR="00016674" w:rsidRPr="00016674">
        <w:rPr>
          <w:rFonts w:ascii="Arial" w:hAnsi="Arial" w:cs="Arial"/>
          <w:sz w:val="23"/>
          <w:szCs w:val="23"/>
        </w:rPr>
        <w:t xml:space="preserve"> </w:t>
      </w:r>
      <w:r w:rsidR="00016674" w:rsidRPr="00016674">
        <w:rPr>
          <w:rFonts w:ascii="Arial" w:hAnsi="Arial" w:cs="Arial"/>
          <w:sz w:val="23"/>
          <w:szCs w:val="23"/>
        </w:rPr>
        <w:t>MK's GP surgeries are organised in groups, and by early next week every group will have a vaccination centre operating.  MK also has a mass vaccination centre ready to start work, at Saxon Court on Ave</w:t>
      </w:r>
      <w:r w:rsidR="00016674">
        <w:rPr>
          <w:rFonts w:ascii="Arial" w:hAnsi="Arial" w:cs="Arial"/>
          <w:sz w:val="23"/>
          <w:szCs w:val="23"/>
        </w:rPr>
        <w:t>b</w:t>
      </w:r>
      <w:r w:rsidR="00016674" w:rsidRPr="00016674">
        <w:rPr>
          <w:rFonts w:ascii="Arial" w:hAnsi="Arial" w:cs="Arial"/>
          <w:sz w:val="23"/>
          <w:szCs w:val="23"/>
        </w:rPr>
        <w:t xml:space="preserve">ury Boulevard, but it may be another fortnight before we get the vaccination.  Until then, a few people are being directed to centres in other towns.  </w:t>
      </w:r>
      <w:r w:rsidR="00016674">
        <w:rPr>
          <w:rFonts w:ascii="Arial" w:hAnsi="Arial" w:cs="Arial"/>
          <w:sz w:val="23"/>
          <w:szCs w:val="23"/>
        </w:rPr>
        <w:t>I</w:t>
      </w:r>
      <w:r w:rsidR="00016674" w:rsidRPr="00016674">
        <w:rPr>
          <w:rFonts w:ascii="Arial" w:hAnsi="Arial" w:cs="Arial"/>
          <w:sz w:val="23"/>
          <w:szCs w:val="23"/>
        </w:rPr>
        <w:t xml:space="preserve">f you are registered with a </w:t>
      </w:r>
      <w:proofErr w:type="gramStart"/>
      <w:r w:rsidR="00016674" w:rsidRPr="00016674">
        <w:rPr>
          <w:rFonts w:ascii="Arial" w:hAnsi="Arial" w:cs="Arial"/>
          <w:sz w:val="23"/>
          <w:szCs w:val="23"/>
        </w:rPr>
        <w:t>GP</w:t>
      </w:r>
      <w:proofErr w:type="gramEnd"/>
      <w:r w:rsidR="00016674" w:rsidRPr="00016674">
        <w:rPr>
          <w:rFonts w:ascii="Arial" w:hAnsi="Arial" w:cs="Arial"/>
          <w:sz w:val="23"/>
          <w:szCs w:val="23"/>
        </w:rPr>
        <w:t xml:space="preserve"> then you will be sent an invite.  Please do</w:t>
      </w:r>
      <w:r w:rsidR="00016674">
        <w:rPr>
          <w:rFonts w:ascii="Arial" w:hAnsi="Arial" w:cs="Arial"/>
          <w:sz w:val="23"/>
          <w:szCs w:val="23"/>
        </w:rPr>
        <w:t xml:space="preserve"> </w:t>
      </w:r>
      <w:r w:rsidR="00016674" w:rsidRPr="00016674">
        <w:rPr>
          <w:rFonts w:ascii="Arial" w:hAnsi="Arial" w:cs="Arial"/>
          <w:sz w:val="23"/>
          <w:szCs w:val="23"/>
        </w:rPr>
        <w:t>n</w:t>
      </w:r>
      <w:r w:rsidR="00016674">
        <w:rPr>
          <w:rFonts w:ascii="Arial" w:hAnsi="Arial" w:cs="Arial"/>
          <w:sz w:val="23"/>
          <w:szCs w:val="23"/>
        </w:rPr>
        <w:t>o</w:t>
      </w:r>
      <w:r w:rsidR="00016674" w:rsidRPr="00016674">
        <w:rPr>
          <w:rFonts w:ascii="Arial" w:hAnsi="Arial" w:cs="Arial"/>
          <w:sz w:val="23"/>
          <w:szCs w:val="23"/>
        </w:rPr>
        <w:t xml:space="preserve">t bombard the switchboard.  But if you are not registered, you should register as soon as possible so that you are assessed and categorised properly. </w:t>
      </w:r>
      <w:r w:rsidR="00016674">
        <w:rPr>
          <w:rFonts w:ascii="Arial" w:hAnsi="Arial" w:cs="Arial"/>
          <w:sz w:val="23"/>
          <w:szCs w:val="23"/>
        </w:rPr>
        <w:t>I</w:t>
      </w:r>
      <w:r w:rsidR="00016674" w:rsidRPr="00016674">
        <w:rPr>
          <w:rFonts w:ascii="Arial" w:hAnsi="Arial" w:cs="Arial"/>
          <w:sz w:val="23"/>
          <w:szCs w:val="23"/>
        </w:rPr>
        <w:t>f they get to the category you believe you are in without your being registered, then you should contact the hospital centre.</w:t>
      </w:r>
    </w:p>
    <w:p w14:paraId="3656B9AB" w14:textId="791C2442" w:rsidR="00542470" w:rsidRPr="00245FFF" w:rsidRDefault="00542470" w:rsidP="00EA4713">
      <w:pPr>
        <w:rPr>
          <w:rFonts w:ascii="Arial" w:hAnsi="Arial" w:cs="Arial"/>
          <w:b/>
          <w:bCs/>
          <w:sz w:val="23"/>
          <w:szCs w:val="23"/>
        </w:rPr>
      </w:pPr>
    </w:p>
    <w:tbl>
      <w:tblPr>
        <w:tblStyle w:val="TableGrid"/>
        <w:tblpPr w:leftFromText="180" w:rightFromText="180" w:vertAnchor="text" w:horzAnchor="margin" w:tblpX="-176" w:tblpY="50"/>
        <w:tblW w:w="10607" w:type="dxa"/>
        <w:tblLayout w:type="fixed"/>
        <w:tblLook w:val="04A0" w:firstRow="1" w:lastRow="0" w:firstColumn="1" w:lastColumn="0" w:noHBand="0" w:noVBand="1"/>
      </w:tblPr>
      <w:tblGrid>
        <w:gridCol w:w="1380"/>
        <w:gridCol w:w="9227"/>
      </w:tblGrid>
      <w:tr w:rsidR="00B15CB1" w:rsidRPr="00700FF6" w14:paraId="494C1DAC" w14:textId="77777777" w:rsidTr="794FD115">
        <w:trPr>
          <w:trHeight w:val="138"/>
        </w:trPr>
        <w:tc>
          <w:tcPr>
            <w:tcW w:w="1380" w:type="dxa"/>
          </w:tcPr>
          <w:p w14:paraId="164F4131" w14:textId="31623E18" w:rsidR="00B15CB1" w:rsidRPr="00700FF6" w:rsidRDefault="46A1722C" w:rsidP="62F8D235">
            <w:pPr>
              <w:jc w:val="center"/>
              <w:rPr>
                <w:rFonts w:ascii="Arial" w:hAnsi="Arial" w:cs="Arial"/>
                <w:sz w:val="23"/>
                <w:szCs w:val="23"/>
              </w:rPr>
            </w:pPr>
            <w:r w:rsidRPr="00700FF6">
              <w:rPr>
                <w:rFonts w:ascii="Arial" w:hAnsi="Arial" w:cs="Arial"/>
                <w:sz w:val="23"/>
                <w:szCs w:val="23"/>
              </w:rPr>
              <w:t>1</w:t>
            </w:r>
            <w:r w:rsidR="00700FF6">
              <w:rPr>
                <w:rFonts w:ascii="Arial" w:hAnsi="Arial" w:cs="Arial"/>
                <w:sz w:val="23"/>
                <w:szCs w:val="23"/>
              </w:rPr>
              <w:t>20/2020</w:t>
            </w:r>
          </w:p>
        </w:tc>
        <w:tc>
          <w:tcPr>
            <w:tcW w:w="9227" w:type="dxa"/>
          </w:tcPr>
          <w:p w14:paraId="040CAEC8" w14:textId="317A7B53" w:rsidR="00B15CB1" w:rsidRPr="00700FF6" w:rsidRDefault="006C67F8" w:rsidP="6FD7DA61">
            <w:pPr>
              <w:rPr>
                <w:rFonts w:ascii="Arial" w:hAnsi="Arial" w:cs="Arial"/>
                <w:sz w:val="23"/>
                <w:szCs w:val="23"/>
              </w:rPr>
            </w:pPr>
            <w:r w:rsidRPr="00700FF6">
              <w:rPr>
                <w:rFonts w:ascii="Arial" w:hAnsi="Arial" w:cs="Arial"/>
                <w:b/>
                <w:bCs/>
                <w:sz w:val="23"/>
                <w:szCs w:val="23"/>
              </w:rPr>
              <w:t xml:space="preserve">Apologies: </w:t>
            </w:r>
            <w:r w:rsidR="00EA4713">
              <w:rPr>
                <w:rFonts w:ascii="Arial" w:hAnsi="Arial" w:cs="Arial"/>
                <w:sz w:val="23"/>
                <w:szCs w:val="23"/>
              </w:rPr>
              <w:t>There were no apologies</w:t>
            </w:r>
            <w:r w:rsidR="7186C261" w:rsidRPr="00700FF6">
              <w:rPr>
                <w:rFonts w:ascii="Arial" w:hAnsi="Arial" w:cs="Arial"/>
                <w:sz w:val="23"/>
                <w:szCs w:val="23"/>
              </w:rPr>
              <w:t xml:space="preserve"> </w:t>
            </w:r>
            <w:r w:rsidR="00EA4713">
              <w:rPr>
                <w:rFonts w:ascii="Arial" w:hAnsi="Arial" w:cs="Arial"/>
                <w:sz w:val="23"/>
                <w:szCs w:val="23"/>
              </w:rPr>
              <w:t>tendered.</w:t>
            </w:r>
          </w:p>
        </w:tc>
      </w:tr>
      <w:tr w:rsidR="00691FB7" w:rsidRPr="00700FF6" w14:paraId="1B485E10" w14:textId="77777777" w:rsidTr="794FD115">
        <w:trPr>
          <w:trHeight w:val="138"/>
        </w:trPr>
        <w:tc>
          <w:tcPr>
            <w:tcW w:w="1380" w:type="dxa"/>
          </w:tcPr>
          <w:p w14:paraId="4A05C5A2" w14:textId="689566B9" w:rsidR="004C50CB" w:rsidRPr="00700FF6" w:rsidRDefault="6ED6F4A0" w:rsidP="62F8D235">
            <w:pPr>
              <w:jc w:val="center"/>
              <w:rPr>
                <w:rFonts w:ascii="Arial" w:hAnsi="Arial" w:cs="Arial"/>
                <w:sz w:val="23"/>
                <w:szCs w:val="23"/>
              </w:rPr>
            </w:pPr>
            <w:r w:rsidRPr="00700FF6">
              <w:rPr>
                <w:rFonts w:ascii="Arial" w:hAnsi="Arial" w:cs="Arial"/>
                <w:sz w:val="23"/>
                <w:szCs w:val="23"/>
              </w:rPr>
              <w:t>1</w:t>
            </w:r>
            <w:r w:rsidR="00700FF6">
              <w:rPr>
                <w:rFonts w:ascii="Arial" w:hAnsi="Arial" w:cs="Arial"/>
                <w:sz w:val="23"/>
                <w:szCs w:val="23"/>
              </w:rPr>
              <w:t>21</w:t>
            </w:r>
            <w:r w:rsidR="004C50CB" w:rsidRPr="00700FF6">
              <w:rPr>
                <w:rFonts w:ascii="Arial" w:hAnsi="Arial" w:cs="Arial"/>
                <w:sz w:val="23"/>
                <w:szCs w:val="23"/>
              </w:rPr>
              <w:t>/202</w:t>
            </w:r>
            <w:r w:rsidR="00EA19CC" w:rsidRPr="00700FF6">
              <w:rPr>
                <w:rFonts w:ascii="Arial" w:hAnsi="Arial" w:cs="Arial"/>
                <w:sz w:val="23"/>
                <w:szCs w:val="23"/>
              </w:rPr>
              <w:t>0</w:t>
            </w:r>
          </w:p>
        </w:tc>
        <w:tc>
          <w:tcPr>
            <w:tcW w:w="9227" w:type="dxa"/>
          </w:tcPr>
          <w:p w14:paraId="2984A8A8" w14:textId="4E350248" w:rsidR="00691FB7" w:rsidRPr="00700FF6" w:rsidRDefault="006C67F8" w:rsidP="6FD7DA61">
            <w:pPr>
              <w:rPr>
                <w:rFonts w:ascii="Arial" w:hAnsi="Arial" w:cs="Arial"/>
                <w:sz w:val="23"/>
                <w:szCs w:val="23"/>
              </w:rPr>
            </w:pPr>
            <w:r w:rsidRPr="00700FF6">
              <w:rPr>
                <w:rFonts w:ascii="Arial" w:hAnsi="Arial" w:cs="Arial"/>
                <w:b/>
                <w:bCs/>
                <w:sz w:val="23"/>
                <w:szCs w:val="23"/>
              </w:rPr>
              <w:t xml:space="preserve">Declarations of Interests: </w:t>
            </w:r>
            <w:r w:rsidR="00EA4713">
              <w:rPr>
                <w:rFonts w:ascii="Arial" w:hAnsi="Arial" w:cs="Arial"/>
                <w:sz w:val="23"/>
                <w:szCs w:val="23"/>
              </w:rPr>
              <w:t>There were no declarations of interest</w:t>
            </w:r>
            <w:r w:rsidR="48866011" w:rsidRPr="00700FF6">
              <w:rPr>
                <w:rFonts w:ascii="Arial" w:hAnsi="Arial" w:cs="Arial"/>
                <w:sz w:val="23"/>
                <w:szCs w:val="23"/>
              </w:rPr>
              <w:t xml:space="preserve"> </w:t>
            </w:r>
          </w:p>
        </w:tc>
      </w:tr>
      <w:tr w:rsidR="00EA19CC" w:rsidRPr="00700FF6" w14:paraId="541685F6" w14:textId="77777777" w:rsidTr="794FD115">
        <w:trPr>
          <w:trHeight w:val="138"/>
        </w:trPr>
        <w:tc>
          <w:tcPr>
            <w:tcW w:w="1380" w:type="dxa"/>
          </w:tcPr>
          <w:p w14:paraId="07694639" w14:textId="1B0472E9" w:rsidR="00885A9D" w:rsidRDefault="00885A9D" w:rsidP="009050A4">
            <w:pPr>
              <w:jc w:val="center"/>
              <w:rPr>
                <w:rFonts w:ascii="Arial" w:hAnsi="Arial" w:cs="Arial"/>
                <w:sz w:val="23"/>
                <w:szCs w:val="23"/>
              </w:rPr>
            </w:pPr>
          </w:p>
          <w:p w14:paraId="14B91037" w14:textId="7BAA7622" w:rsidR="00E869F6" w:rsidRDefault="00E869F6" w:rsidP="009050A4">
            <w:pPr>
              <w:jc w:val="center"/>
              <w:rPr>
                <w:rFonts w:ascii="Arial" w:hAnsi="Arial" w:cs="Arial"/>
                <w:sz w:val="23"/>
                <w:szCs w:val="23"/>
              </w:rPr>
            </w:pPr>
          </w:p>
          <w:p w14:paraId="5582ED7D" w14:textId="1ADDA70F" w:rsidR="00016674" w:rsidRDefault="00016674" w:rsidP="009050A4">
            <w:pPr>
              <w:jc w:val="center"/>
              <w:rPr>
                <w:rFonts w:ascii="Arial" w:hAnsi="Arial" w:cs="Arial"/>
                <w:sz w:val="23"/>
                <w:szCs w:val="23"/>
              </w:rPr>
            </w:pPr>
          </w:p>
          <w:p w14:paraId="445EAB56" w14:textId="77777777" w:rsidR="00016674" w:rsidRDefault="00016674" w:rsidP="009050A4">
            <w:pPr>
              <w:jc w:val="center"/>
              <w:rPr>
                <w:rFonts w:ascii="Arial" w:hAnsi="Arial" w:cs="Arial"/>
                <w:sz w:val="23"/>
                <w:szCs w:val="23"/>
              </w:rPr>
            </w:pPr>
          </w:p>
          <w:p w14:paraId="1FB44118" w14:textId="190C496B" w:rsidR="00EA19CC" w:rsidRPr="00700FF6" w:rsidRDefault="00EA19CC" w:rsidP="009050A4">
            <w:pPr>
              <w:jc w:val="center"/>
              <w:rPr>
                <w:rFonts w:ascii="Arial" w:hAnsi="Arial" w:cs="Arial"/>
                <w:bCs/>
                <w:sz w:val="23"/>
                <w:szCs w:val="23"/>
              </w:rPr>
            </w:pPr>
            <w:r w:rsidRPr="00700FF6">
              <w:rPr>
                <w:rFonts w:ascii="Arial" w:hAnsi="Arial" w:cs="Arial"/>
                <w:sz w:val="23"/>
                <w:szCs w:val="23"/>
              </w:rPr>
              <w:t>1</w:t>
            </w:r>
            <w:r w:rsidR="00700FF6">
              <w:rPr>
                <w:rFonts w:ascii="Arial" w:hAnsi="Arial" w:cs="Arial"/>
                <w:sz w:val="23"/>
                <w:szCs w:val="23"/>
              </w:rPr>
              <w:t>22</w:t>
            </w:r>
            <w:r w:rsidRPr="00700FF6">
              <w:rPr>
                <w:rFonts w:ascii="Arial" w:hAnsi="Arial" w:cs="Arial"/>
                <w:sz w:val="23"/>
                <w:szCs w:val="23"/>
              </w:rPr>
              <w:t>/2020</w:t>
            </w:r>
          </w:p>
        </w:tc>
        <w:tc>
          <w:tcPr>
            <w:tcW w:w="9227" w:type="dxa"/>
          </w:tcPr>
          <w:p w14:paraId="287BB920" w14:textId="0957CF50" w:rsidR="00EA19CC" w:rsidRDefault="00EA19CC" w:rsidP="00885A9D">
            <w:pPr>
              <w:rPr>
                <w:rFonts w:ascii="Arial" w:hAnsi="Arial" w:cs="Arial"/>
                <w:sz w:val="23"/>
                <w:szCs w:val="23"/>
              </w:rPr>
            </w:pPr>
            <w:r w:rsidRPr="00885A9D">
              <w:rPr>
                <w:rFonts w:ascii="Arial" w:hAnsi="Arial" w:cs="Arial"/>
                <w:b/>
                <w:bCs/>
                <w:sz w:val="23"/>
                <w:szCs w:val="23"/>
              </w:rPr>
              <w:t>Chair’s Announcements</w:t>
            </w:r>
          </w:p>
          <w:p w14:paraId="6131F1CF" w14:textId="6D4DA13D" w:rsidR="00885A9D" w:rsidRPr="00885A9D" w:rsidRDefault="00885A9D" w:rsidP="00885A9D">
            <w:pPr>
              <w:pStyle w:val="ListParagraph"/>
              <w:numPr>
                <w:ilvl w:val="0"/>
                <w:numId w:val="22"/>
              </w:numPr>
              <w:rPr>
                <w:rFonts w:ascii="Arial" w:hAnsi="Arial" w:cs="Arial"/>
                <w:sz w:val="23"/>
                <w:szCs w:val="23"/>
              </w:rPr>
            </w:pPr>
            <w:r>
              <w:rPr>
                <w:rFonts w:ascii="Arial" w:hAnsi="Arial" w:cs="Arial"/>
                <w:sz w:val="23"/>
                <w:szCs w:val="23"/>
              </w:rPr>
              <w:t>T</w:t>
            </w:r>
            <w:r w:rsidR="00E869F6">
              <w:rPr>
                <w:rFonts w:ascii="Arial" w:hAnsi="Arial" w:cs="Arial"/>
                <w:sz w:val="23"/>
                <w:szCs w:val="23"/>
              </w:rPr>
              <w:t>he period</w:t>
            </w:r>
            <w:r>
              <w:rPr>
                <w:rFonts w:ascii="Arial" w:hAnsi="Arial" w:cs="Arial"/>
                <w:sz w:val="23"/>
                <w:szCs w:val="23"/>
              </w:rPr>
              <w:t xml:space="preserve"> for by</w:t>
            </w:r>
            <w:r w:rsidR="00E869F6">
              <w:rPr>
                <w:rFonts w:ascii="Arial" w:hAnsi="Arial" w:cs="Arial"/>
                <w:sz w:val="23"/>
                <w:szCs w:val="23"/>
              </w:rPr>
              <w:t>-</w:t>
            </w:r>
            <w:r>
              <w:rPr>
                <w:rFonts w:ascii="Arial" w:hAnsi="Arial" w:cs="Arial"/>
                <w:sz w:val="23"/>
                <w:szCs w:val="23"/>
              </w:rPr>
              <w:t xml:space="preserve">elections to be called in respect of the vacancies on Monkston and Monkston Park has elapsed. Council </w:t>
            </w:r>
            <w:proofErr w:type="gramStart"/>
            <w:r>
              <w:rPr>
                <w:rFonts w:ascii="Arial" w:hAnsi="Arial" w:cs="Arial"/>
                <w:sz w:val="23"/>
                <w:szCs w:val="23"/>
              </w:rPr>
              <w:t>are</w:t>
            </w:r>
            <w:proofErr w:type="gramEnd"/>
            <w:r>
              <w:rPr>
                <w:rFonts w:ascii="Arial" w:hAnsi="Arial" w:cs="Arial"/>
                <w:sz w:val="23"/>
                <w:szCs w:val="23"/>
              </w:rPr>
              <w:t xml:space="preserve"> free to commence with co-options.</w:t>
            </w:r>
            <w:r w:rsidR="00EA4713">
              <w:rPr>
                <w:rFonts w:ascii="Arial" w:hAnsi="Arial" w:cs="Arial"/>
                <w:sz w:val="23"/>
                <w:szCs w:val="23"/>
              </w:rPr>
              <w:t xml:space="preserve"> Clerk to advertise on the website and social media for applicants. No deadline for applications. NOTED</w:t>
            </w:r>
          </w:p>
        </w:tc>
      </w:tr>
      <w:tr w:rsidR="00EA19CC" w:rsidRPr="00700FF6" w14:paraId="09EF9423" w14:textId="77777777" w:rsidTr="794FD115">
        <w:trPr>
          <w:trHeight w:val="280"/>
        </w:trPr>
        <w:tc>
          <w:tcPr>
            <w:tcW w:w="1380" w:type="dxa"/>
          </w:tcPr>
          <w:p w14:paraId="13BD1D45" w14:textId="77777777" w:rsidR="00EA19CC" w:rsidRPr="00700FF6" w:rsidRDefault="00EA19CC" w:rsidP="009050A4">
            <w:pPr>
              <w:jc w:val="center"/>
              <w:rPr>
                <w:rFonts w:ascii="Arial" w:hAnsi="Arial" w:cs="Arial"/>
                <w:bCs/>
                <w:sz w:val="23"/>
                <w:szCs w:val="23"/>
              </w:rPr>
            </w:pPr>
          </w:p>
          <w:p w14:paraId="08EC87EF" w14:textId="6DF410A1" w:rsidR="00EA19CC" w:rsidRPr="00700FF6" w:rsidRDefault="00EA19CC" w:rsidP="62F8D235">
            <w:pPr>
              <w:jc w:val="center"/>
              <w:rPr>
                <w:rFonts w:ascii="Arial" w:hAnsi="Arial" w:cs="Arial"/>
                <w:sz w:val="23"/>
                <w:szCs w:val="23"/>
              </w:rPr>
            </w:pPr>
            <w:r w:rsidRPr="00700FF6">
              <w:rPr>
                <w:rFonts w:ascii="Arial" w:hAnsi="Arial" w:cs="Arial"/>
                <w:sz w:val="23"/>
                <w:szCs w:val="23"/>
              </w:rPr>
              <w:t>1</w:t>
            </w:r>
            <w:r w:rsidR="00700FF6">
              <w:rPr>
                <w:rFonts w:ascii="Arial" w:hAnsi="Arial" w:cs="Arial"/>
                <w:sz w:val="23"/>
                <w:szCs w:val="23"/>
              </w:rPr>
              <w:t>23</w:t>
            </w:r>
            <w:r w:rsidRPr="00700FF6">
              <w:rPr>
                <w:rFonts w:ascii="Arial" w:hAnsi="Arial" w:cs="Arial"/>
                <w:sz w:val="23"/>
                <w:szCs w:val="23"/>
              </w:rPr>
              <w:t>/2020</w:t>
            </w:r>
          </w:p>
        </w:tc>
        <w:tc>
          <w:tcPr>
            <w:tcW w:w="9227" w:type="dxa"/>
          </w:tcPr>
          <w:p w14:paraId="60B33A80" w14:textId="4CBC34DE" w:rsidR="00EA19CC" w:rsidRPr="00700FF6" w:rsidRDefault="59B8C0A6" w:rsidP="00DD37F6">
            <w:pPr>
              <w:rPr>
                <w:rFonts w:ascii="Arial" w:hAnsi="Arial" w:cs="Arial"/>
                <w:sz w:val="23"/>
                <w:szCs w:val="23"/>
              </w:rPr>
            </w:pPr>
            <w:r w:rsidRPr="00700FF6">
              <w:rPr>
                <w:rFonts w:ascii="Arial" w:hAnsi="Arial" w:cs="Arial"/>
                <w:b/>
                <w:bCs/>
                <w:sz w:val="23"/>
                <w:szCs w:val="23"/>
              </w:rPr>
              <w:t xml:space="preserve">Decision Required: Minutes of previous meeting. </w:t>
            </w:r>
            <w:r w:rsidRPr="00700FF6">
              <w:rPr>
                <w:rFonts w:ascii="Arial" w:hAnsi="Arial" w:cs="Arial"/>
                <w:sz w:val="23"/>
                <w:szCs w:val="23"/>
              </w:rPr>
              <w:t xml:space="preserve">the meeting held on Monday </w:t>
            </w:r>
            <w:r w:rsidR="00700FF6">
              <w:rPr>
                <w:rFonts w:ascii="Arial" w:hAnsi="Arial" w:cs="Arial"/>
                <w:sz w:val="23"/>
                <w:szCs w:val="23"/>
              </w:rPr>
              <w:t>14</w:t>
            </w:r>
            <w:r w:rsidR="00700FF6" w:rsidRPr="00700FF6">
              <w:rPr>
                <w:rFonts w:ascii="Arial" w:hAnsi="Arial" w:cs="Arial"/>
                <w:sz w:val="23"/>
                <w:szCs w:val="23"/>
                <w:vertAlign w:val="superscript"/>
              </w:rPr>
              <w:t>th</w:t>
            </w:r>
            <w:r w:rsidR="00700FF6">
              <w:rPr>
                <w:rFonts w:ascii="Arial" w:hAnsi="Arial" w:cs="Arial"/>
                <w:sz w:val="23"/>
                <w:szCs w:val="23"/>
              </w:rPr>
              <w:t xml:space="preserve"> December</w:t>
            </w:r>
            <w:r w:rsidRPr="00700FF6">
              <w:rPr>
                <w:rFonts w:ascii="Arial" w:hAnsi="Arial" w:cs="Arial"/>
                <w:sz w:val="23"/>
                <w:szCs w:val="23"/>
              </w:rPr>
              <w:t xml:space="preserve"> 2020 </w:t>
            </w:r>
            <w:r w:rsidR="00EA4713">
              <w:rPr>
                <w:rFonts w:ascii="Arial" w:hAnsi="Arial" w:cs="Arial"/>
                <w:sz w:val="23"/>
                <w:szCs w:val="23"/>
              </w:rPr>
              <w:t>were agreed and approved as a true and correct record.</w:t>
            </w:r>
          </w:p>
        </w:tc>
      </w:tr>
      <w:tr w:rsidR="00EA19CC" w:rsidRPr="00700FF6" w14:paraId="0458236F" w14:textId="77777777" w:rsidTr="794FD115">
        <w:trPr>
          <w:trHeight w:val="280"/>
        </w:trPr>
        <w:tc>
          <w:tcPr>
            <w:tcW w:w="1380" w:type="dxa"/>
          </w:tcPr>
          <w:p w14:paraId="1A4902AD" w14:textId="77777777" w:rsidR="00EA19CC" w:rsidRPr="00700FF6" w:rsidRDefault="00EA19CC" w:rsidP="009050A4">
            <w:pPr>
              <w:jc w:val="center"/>
              <w:rPr>
                <w:rFonts w:ascii="Arial" w:hAnsi="Arial" w:cs="Arial"/>
                <w:bCs/>
                <w:color w:val="000000"/>
                <w:sz w:val="23"/>
                <w:szCs w:val="23"/>
              </w:rPr>
            </w:pPr>
          </w:p>
          <w:p w14:paraId="7DF86E67" w14:textId="0372B5AB" w:rsidR="00EA19CC" w:rsidRDefault="00EA19CC" w:rsidP="6FD7DA61">
            <w:pPr>
              <w:jc w:val="center"/>
              <w:rPr>
                <w:rFonts w:ascii="Arial" w:hAnsi="Arial" w:cs="Arial"/>
                <w:color w:val="000000"/>
                <w:sz w:val="23"/>
                <w:szCs w:val="23"/>
              </w:rPr>
            </w:pPr>
          </w:p>
          <w:p w14:paraId="62B00B61" w14:textId="1006660C" w:rsidR="00885A9D" w:rsidRDefault="00885A9D" w:rsidP="6FD7DA61">
            <w:pPr>
              <w:jc w:val="center"/>
              <w:rPr>
                <w:rFonts w:ascii="Arial" w:hAnsi="Arial" w:cs="Arial"/>
                <w:color w:val="000000"/>
                <w:sz w:val="23"/>
                <w:szCs w:val="23"/>
              </w:rPr>
            </w:pPr>
          </w:p>
          <w:p w14:paraId="6085A429" w14:textId="01F7B5E1" w:rsidR="00EA4713" w:rsidRDefault="00EA4713" w:rsidP="6FD7DA61">
            <w:pPr>
              <w:jc w:val="center"/>
              <w:rPr>
                <w:rFonts w:ascii="Arial" w:hAnsi="Arial" w:cs="Arial"/>
                <w:color w:val="000000"/>
                <w:sz w:val="23"/>
                <w:szCs w:val="23"/>
              </w:rPr>
            </w:pPr>
          </w:p>
          <w:p w14:paraId="17092B51" w14:textId="55CF8D35" w:rsidR="00EA4713" w:rsidRDefault="00EA4713" w:rsidP="6FD7DA61">
            <w:pPr>
              <w:jc w:val="center"/>
              <w:rPr>
                <w:rFonts w:ascii="Arial" w:hAnsi="Arial" w:cs="Arial"/>
                <w:color w:val="000000"/>
                <w:sz w:val="23"/>
                <w:szCs w:val="23"/>
              </w:rPr>
            </w:pPr>
          </w:p>
          <w:p w14:paraId="1668FF60" w14:textId="77777777" w:rsidR="00EA4713" w:rsidRPr="00700FF6" w:rsidRDefault="00EA4713" w:rsidP="6FD7DA61">
            <w:pPr>
              <w:jc w:val="center"/>
              <w:rPr>
                <w:rFonts w:ascii="Arial" w:hAnsi="Arial" w:cs="Arial"/>
                <w:color w:val="000000"/>
                <w:sz w:val="23"/>
                <w:szCs w:val="23"/>
              </w:rPr>
            </w:pPr>
          </w:p>
          <w:p w14:paraId="3EB0512A" w14:textId="77777777" w:rsidR="00EA19CC" w:rsidRPr="00700FF6" w:rsidRDefault="00EA19CC" w:rsidP="009050A4">
            <w:pPr>
              <w:jc w:val="center"/>
              <w:rPr>
                <w:rFonts w:ascii="Arial" w:hAnsi="Arial" w:cs="Arial"/>
                <w:bCs/>
                <w:color w:val="000000"/>
                <w:sz w:val="23"/>
                <w:szCs w:val="23"/>
              </w:rPr>
            </w:pPr>
          </w:p>
          <w:p w14:paraId="2A04D1BB" w14:textId="2303BE09" w:rsidR="00EA19CC" w:rsidRPr="00700FF6" w:rsidRDefault="00700FF6" w:rsidP="00700FF6">
            <w:pPr>
              <w:jc w:val="center"/>
              <w:rPr>
                <w:rFonts w:ascii="Arial" w:hAnsi="Arial" w:cs="Arial"/>
                <w:color w:val="000000" w:themeColor="text1"/>
                <w:sz w:val="23"/>
                <w:szCs w:val="23"/>
              </w:rPr>
            </w:pPr>
            <w:r>
              <w:rPr>
                <w:rFonts w:ascii="Arial" w:hAnsi="Arial" w:cs="Arial"/>
                <w:color w:val="000000" w:themeColor="text1"/>
                <w:sz w:val="23"/>
                <w:szCs w:val="23"/>
              </w:rPr>
              <w:t>124</w:t>
            </w:r>
            <w:r w:rsidR="00EA19CC" w:rsidRPr="00700FF6">
              <w:rPr>
                <w:rFonts w:ascii="Arial" w:hAnsi="Arial" w:cs="Arial"/>
                <w:color w:val="000000" w:themeColor="text1"/>
                <w:sz w:val="23"/>
                <w:szCs w:val="23"/>
              </w:rPr>
              <w:t>/2020</w:t>
            </w:r>
          </w:p>
        </w:tc>
        <w:tc>
          <w:tcPr>
            <w:tcW w:w="9227" w:type="dxa"/>
          </w:tcPr>
          <w:p w14:paraId="1D10FE5C" w14:textId="0F181C94" w:rsidR="00EA19CC" w:rsidRPr="00700FF6" w:rsidRDefault="00EA19CC" w:rsidP="0020071D">
            <w:pPr>
              <w:rPr>
                <w:rFonts w:ascii="Arial" w:hAnsi="Arial" w:cs="Arial"/>
                <w:b/>
                <w:bCs/>
                <w:sz w:val="23"/>
                <w:szCs w:val="23"/>
              </w:rPr>
            </w:pPr>
            <w:r w:rsidRPr="00700FF6">
              <w:rPr>
                <w:rFonts w:ascii="Arial" w:hAnsi="Arial" w:cs="Arial"/>
                <w:b/>
                <w:bCs/>
                <w:sz w:val="23"/>
                <w:szCs w:val="23"/>
              </w:rPr>
              <w:t>Fixed item: Finance</w:t>
            </w:r>
          </w:p>
          <w:p w14:paraId="2FFAC5E5" w14:textId="4A255C28" w:rsidR="00EA19CC" w:rsidRPr="00700FF6" w:rsidRDefault="00EA19CC" w:rsidP="62F8D235">
            <w:pPr>
              <w:rPr>
                <w:rFonts w:ascii="Arial" w:hAnsi="Arial" w:cs="Arial"/>
                <w:b/>
                <w:bCs/>
                <w:sz w:val="23"/>
                <w:szCs w:val="23"/>
              </w:rPr>
            </w:pPr>
            <w:r w:rsidRPr="00700FF6">
              <w:rPr>
                <w:rFonts w:ascii="Arial" w:hAnsi="Arial" w:cs="Arial"/>
                <w:b/>
                <w:bCs/>
                <w:sz w:val="23"/>
                <w:szCs w:val="23"/>
              </w:rPr>
              <w:t xml:space="preserve">a) Payments to note </w:t>
            </w:r>
            <w:r w:rsidR="00EA4713">
              <w:rPr>
                <w:rFonts w:ascii="Arial" w:hAnsi="Arial" w:cs="Arial"/>
                <w:sz w:val="23"/>
                <w:szCs w:val="23"/>
              </w:rPr>
              <w:t>NOTED</w:t>
            </w:r>
          </w:p>
          <w:p w14:paraId="4286BE0E" w14:textId="77777777" w:rsidR="00EA19CC" w:rsidRPr="00700FF6" w:rsidRDefault="00EA19CC" w:rsidP="0020071D">
            <w:pPr>
              <w:rPr>
                <w:rFonts w:ascii="Arial" w:hAnsi="Arial" w:cs="Arial"/>
                <w:sz w:val="23"/>
                <w:szCs w:val="23"/>
              </w:rPr>
            </w:pPr>
            <w:r w:rsidRPr="00700FF6">
              <w:rPr>
                <w:rFonts w:ascii="Arial" w:hAnsi="Arial" w:cs="Arial"/>
                <w:b/>
                <w:bCs/>
                <w:sz w:val="23"/>
                <w:szCs w:val="23"/>
              </w:rPr>
              <w:t xml:space="preserve">b) Payments to approve </w:t>
            </w:r>
            <w:r w:rsidRPr="00700FF6">
              <w:rPr>
                <w:rFonts w:ascii="Arial" w:hAnsi="Arial" w:cs="Arial"/>
                <w:sz w:val="23"/>
                <w:szCs w:val="23"/>
              </w:rPr>
              <w:t>None to approve</w:t>
            </w:r>
          </w:p>
          <w:p w14:paraId="53F146FE" w14:textId="2E22183A" w:rsidR="00EA19CC" w:rsidRDefault="00EA19CC" w:rsidP="62F8D235">
            <w:pPr>
              <w:rPr>
                <w:rFonts w:ascii="Arial" w:hAnsi="Arial" w:cs="Arial"/>
                <w:sz w:val="23"/>
                <w:szCs w:val="23"/>
              </w:rPr>
            </w:pPr>
            <w:r w:rsidRPr="00700FF6">
              <w:rPr>
                <w:rFonts w:ascii="Arial" w:hAnsi="Arial" w:cs="Arial"/>
                <w:b/>
                <w:bCs/>
                <w:sz w:val="23"/>
                <w:szCs w:val="23"/>
              </w:rPr>
              <w:t xml:space="preserve">c) Appeals for funding </w:t>
            </w:r>
            <w:r w:rsidR="00700FF6">
              <w:rPr>
                <w:rFonts w:ascii="Arial" w:hAnsi="Arial" w:cs="Arial"/>
                <w:sz w:val="23"/>
                <w:szCs w:val="23"/>
              </w:rPr>
              <w:t xml:space="preserve">Grant Application from </w:t>
            </w:r>
            <w:proofErr w:type="spellStart"/>
            <w:r w:rsidR="00700FF6">
              <w:rPr>
                <w:rFonts w:ascii="Arial" w:hAnsi="Arial" w:cs="Arial"/>
                <w:sz w:val="23"/>
                <w:szCs w:val="23"/>
              </w:rPr>
              <w:t>Secklow</w:t>
            </w:r>
            <w:proofErr w:type="spellEnd"/>
            <w:r w:rsidR="00700FF6">
              <w:rPr>
                <w:rFonts w:ascii="Arial" w:hAnsi="Arial" w:cs="Arial"/>
                <w:sz w:val="23"/>
                <w:szCs w:val="23"/>
              </w:rPr>
              <w:t xml:space="preserve"> Sounds</w:t>
            </w:r>
            <w:r w:rsidR="00EA4713">
              <w:rPr>
                <w:rFonts w:ascii="Arial" w:hAnsi="Arial" w:cs="Arial"/>
                <w:sz w:val="23"/>
                <w:szCs w:val="23"/>
              </w:rPr>
              <w:t>.</w:t>
            </w:r>
          </w:p>
          <w:p w14:paraId="6D08380B" w14:textId="10A87B95" w:rsidR="00EA4713" w:rsidRPr="00EA4713" w:rsidRDefault="00EA4713" w:rsidP="00EA4713">
            <w:pPr>
              <w:pStyle w:val="ListParagraph"/>
              <w:numPr>
                <w:ilvl w:val="0"/>
                <w:numId w:val="22"/>
              </w:numPr>
              <w:rPr>
                <w:rFonts w:ascii="Arial" w:hAnsi="Arial" w:cs="Arial"/>
                <w:sz w:val="23"/>
                <w:szCs w:val="23"/>
              </w:rPr>
            </w:pPr>
            <w:r>
              <w:rPr>
                <w:rFonts w:ascii="Arial" w:hAnsi="Arial" w:cs="Arial"/>
                <w:sz w:val="23"/>
                <w:szCs w:val="23"/>
              </w:rPr>
              <w:t xml:space="preserve">RESOLVED to award </w:t>
            </w:r>
            <w:proofErr w:type="spellStart"/>
            <w:r>
              <w:rPr>
                <w:rFonts w:ascii="Arial" w:hAnsi="Arial" w:cs="Arial"/>
                <w:sz w:val="23"/>
                <w:szCs w:val="23"/>
              </w:rPr>
              <w:t>Secklow</w:t>
            </w:r>
            <w:proofErr w:type="spellEnd"/>
            <w:r>
              <w:rPr>
                <w:rFonts w:ascii="Arial" w:hAnsi="Arial" w:cs="Arial"/>
                <w:sz w:val="23"/>
                <w:szCs w:val="23"/>
              </w:rPr>
              <w:t xml:space="preserve"> Sounds £250</w:t>
            </w:r>
          </w:p>
          <w:p w14:paraId="15EEC715" w14:textId="5E3E1DB4" w:rsidR="00700FF6" w:rsidRPr="00700FF6" w:rsidRDefault="00700FF6" w:rsidP="62F8D235">
            <w:pPr>
              <w:rPr>
                <w:rFonts w:ascii="Arial" w:hAnsi="Arial" w:cs="Arial"/>
                <w:b/>
                <w:bCs/>
                <w:sz w:val="23"/>
                <w:szCs w:val="23"/>
              </w:rPr>
            </w:pPr>
            <w:r>
              <w:rPr>
                <w:rFonts w:ascii="Arial" w:hAnsi="Arial" w:cs="Arial"/>
                <w:b/>
                <w:bCs/>
                <w:sz w:val="23"/>
                <w:szCs w:val="23"/>
              </w:rPr>
              <w:t>d) Q3 Budget Monitoring Report</w:t>
            </w:r>
            <w:r w:rsidR="00885A9D">
              <w:rPr>
                <w:rFonts w:ascii="Arial" w:hAnsi="Arial" w:cs="Arial"/>
                <w:b/>
                <w:bCs/>
                <w:sz w:val="23"/>
                <w:szCs w:val="23"/>
              </w:rPr>
              <w:t xml:space="preserve"> </w:t>
            </w:r>
            <w:r w:rsidR="00EA4713">
              <w:rPr>
                <w:rFonts w:ascii="Arial" w:hAnsi="Arial" w:cs="Arial"/>
                <w:sz w:val="23"/>
                <w:szCs w:val="23"/>
              </w:rPr>
              <w:t>Council received the budget monitoring report from the RFO. The report shows a projected underspend for the financial year; members were advised that this was due largely to the impact of Covid19.</w:t>
            </w:r>
          </w:p>
        </w:tc>
      </w:tr>
      <w:tr w:rsidR="00EA19CC" w:rsidRPr="00700FF6" w14:paraId="095623B9" w14:textId="77777777" w:rsidTr="794FD115">
        <w:trPr>
          <w:trHeight w:val="280"/>
        </w:trPr>
        <w:tc>
          <w:tcPr>
            <w:tcW w:w="1380" w:type="dxa"/>
          </w:tcPr>
          <w:p w14:paraId="4366EABF" w14:textId="71273D52" w:rsidR="00EA19CC" w:rsidRPr="00700FF6" w:rsidRDefault="00EA19CC" w:rsidP="00182A0D">
            <w:pPr>
              <w:jc w:val="center"/>
              <w:rPr>
                <w:rFonts w:ascii="Arial" w:hAnsi="Arial" w:cs="Arial"/>
                <w:color w:val="000000" w:themeColor="text1"/>
                <w:sz w:val="23"/>
                <w:szCs w:val="23"/>
              </w:rPr>
            </w:pPr>
            <w:r w:rsidRPr="00700FF6">
              <w:rPr>
                <w:rFonts w:ascii="Arial" w:hAnsi="Arial" w:cs="Arial"/>
                <w:color w:val="000000" w:themeColor="text1"/>
                <w:sz w:val="23"/>
                <w:szCs w:val="23"/>
              </w:rPr>
              <w:t>1</w:t>
            </w:r>
            <w:r w:rsidR="00700FF6">
              <w:rPr>
                <w:rFonts w:ascii="Arial" w:hAnsi="Arial" w:cs="Arial"/>
                <w:color w:val="000000" w:themeColor="text1"/>
                <w:sz w:val="23"/>
                <w:szCs w:val="23"/>
              </w:rPr>
              <w:t>25</w:t>
            </w:r>
            <w:r w:rsidRPr="00700FF6">
              <w:rPr>
                <w:rFonts w:ascii="Arial" w:hAnsi="Arial" w:cs="Arial"/>
                <w:color w:val="000000" w:themeColor="text1"/>
                <w:sz w:val="23"/>
                <w:szCs w:val="23"/>
              </w:rPr>
              <w:t>/2020</w:t>
            </w:r>
          </w:p>
        </w:tc>
        <w:tc>
          <w:tcPr>
            <w:tcW w:w="9227" w:type="dxa"/>
          </w:tcPr>
          <w:p w14:paraId="0A6CBB2F" w14:textId="5519C68A" w:rsidR="00885A9D" w:rsidRPr="00182A0D" w:rsidRDefault="00EA19CC" w:rsidP="00182A0D">
            <w:pPr>
              <w:autoSpaceDE w:val="0"/>
              <w:autoSpaceDN w:val="0"/>
              <w:adjustRightInd w:val="0"/>
              <w:rPr>
                <w:rFonts w:ascii="Arial" w:hAnsi="Arial" w:cs="Arial"/>
                <w:color w:val="000000" w:themeColor="text1"/>
                <w:sz w:val="23"/>
                <w:szCs w:val="23"/>
              </w:rPr>
            </w:pPr>
            <w:r w:rsidRPr="00700FF6">
              <w:rPr>
                <w:rFonts w:ascii="Arial" w:hAnsi="Arial" w:cs="Arial"/>
                <w:b/>
                <w:bCs/>
                <w:color w:val="000000" w:themeColor="text1"/>
                <w:sz w:val="23"/>
                <w:szCs w:val="23"/>
              </w:rPr>
              <w:t>Fixed item: Planning Applications/Notifications</w:t>
            </w:r>
            <w:r w:rsidRPr="00700FF6">
              <w:rPr>
                <w:rFonts w:ascii="Arial" w:hAnsi="Arial" w:cs="Arial"/>
                <w:color w:val="000000" w:themeColor="text1"/>
                <w:sz w:val="23"/>
                <w:szCs w:val="23"/>
              </w:rPr>
              <w:t xml:space="preserve">. </w:t>
            </w:r>
            <w:r w:rsidR="00E869F6">
              <w:rPr>
                <w:rFonts w:ascii="Arial" w:hAnsi="Arial" w:cs="Arial"/>
                <w:color w:val="000000" w:themeColor="text1"/>
                <w:sz w:val="23"/>
                <w:szCs w:val="23"/>
              </w:rPr>
              <w:t>None to consider.</w:t>
            </w:r>
          </w:p>
        </w:tc>
      </w:tr>
      <w:tr w:rsidR="00EA19CC" w:rsidRPr="00700FF6" w14:paraId="56859949" w14:textId="77777777" w:rsidTr="794FD115">
        <w:trPr>
          <w:trHeight w:val="280"/>
        </w:trPr>
        <w:tc>
          <w:tcPr>
            <w:tcW w:w="1380" w:type="dxa"/>
          </w:tcPr>
          <w:p w14:paraId="51ABF575" w14:textId="79058022" w:rsidR="00EA19CC" w:rsidRPr="00700FF6" w:rsidRDefault="00EA19CC" w:rsidP="009050A4">
            <w:pPr>
              <w:jc w:val="center"/>
              <w:rPr>
                <w:rFonts w:ascii="Arial" w:hAnsi="Arial" w:cs="Arial"/>
                <w:color w:val="000000" w:themeColor="text1"/>
                <w:sz w:val="23"/>
                <w:szCs w:val="23"/>
              </w:rPr>
            </w:pPr>
            <w:r w:rsidRPr="00700FF6">
              <w:rPr>
                <w:rFonts w:ascii="Arial" w:hAnsi="Arial" w:cs="Arial"/>
                <w:color w:val="000000" w:themeColor="text1"/>
                <w:sz w:val="23"/>
                <w:szCs w:val="23"/>
              </w:rPr>
              <w:t>1</w:t>
            </w:r>
            <w:r w:rsidR="00700FF6">
              <w:rPr>
                <w:rFonts w:ascii="Arial" w:hAnsi="Arial" w:cs="Arial"/>
                <w:color w:val="000000" w:themeColor="text1"/>
                <w:sz w:val="23"/>
                <w:szCs w:val="23"/>
              </w:rPr>
              <w:t>26</w:t>
            </w:r>
            <w:r w:rsidRPr="00700FF6">
              <w:rPr>
                <w:rFonts w:ascii="Arial" w:hAnsi="Arial" w:cs="Arial"/>
                <w:color w:val="000000" w:themeColor="text1"/>
                <w:sz w:val="23"/>
                <w:szCs w:val="23"/>
              </w:rPr>
              <w:t>/2020</w:t>
            </w:r>
          </w:p>
        </w:tc>
        <w:tc>
          <w:tcPr>
            <w:tcW w:w="9227" w:type="dxa"/>
          </w:tcPr>
          <w:p w14:paraId="4CF462F8" w14:textId="40AE77AE" w:rsidR="00EA19CC" w:rsidRPr="00700FF6" w:rsidRDefault="00EA19CC" w:rsidP="004F36DE">
            <w:pPr>
              <w:rPr>
                <w:rFonts w:ascii="Arial" w:hAnsi="Arial" w:cs="Arial"/>
                <w:sz w:val="23"/>
                <w:szCs w:val="23"/>
              </w:rPr>
            </w:pPr>
            <w:r w:rsidRPr="00700FF6">
              <w:rPr>
                <w:rFonts w:ascii="Arial" w:hAnsi="Arial" w:cs="Arial"/>
                <w:b/>
                <w:bCs/>
                <w:sz w:val="23"/>
                <w:szCs w:val="23"/>
              </w:rPr>
              <w:t xml:space="preserve">Fixed Item: Decision Required: Licencing Applications </w:t>
            </w:r>
            <w:r w:rsidRPr="00700FF6">
              <w:rPr>
                <w:rFonts w:ascii="Arial" w:hAnsi="Arial" w:cs="Arial"/>
                <w:sz w:val="23"/>
                <w:szCs w:val="23"/>
              </w:rPr>
              <w:t xml:space="preserve">None to consider </w:t>
            </w:r>
          </w:p>
        </w:tc>
      </w:tr>
      <w:tr w:rsidR="00EA19CC" w:rsidRPr="00700FF6" w14:paraId="521033F6" w14:textId="77777777" w:rsidTr="794FD115">
        <w:trPr>
          <w:trHeight w:val="280"/>
        </w:trPr>
        <w:tc>
          <w:tcPr>
            <w:tcW w:w="1380" w:type="dxa"/>
          </w:tcPr>
          <w:p w14:paraId="6B16FE37" w14:textId="77777777" w:rsidR="00EA19CC" w:rsidRPr="00700FF6" w:rsidRDefault="00EA19CC" w:rsidP="009050A4">
            <w:pPr>
              <w:jc w:val="center"/>
              <w:rPr>
                <w:rFonts w:ascii="Arial" w:hAnsi="Arial" w:cs="Arial"/>
                <w:color w:val="000000" w:themeColor="text1"/>
                <w:sz w:val="23"/>
                <w:szCs w:val="23"/>
              </w:rPr>
            </w:pPr>
          </w:p>
          <w:p w14:paraId="2E87897F" w14:textId="77777777" w:rsidR="00985D5D" w:rsidRDefault="00985D5D" w:rsidP="009050A4">
            <w:pPr>
              <w:jc w:val="center"/>
              <w:rPr>
                <w:rFonts w:ascii="Arial" w:hAnsi="Arial" w:cs="Arial"/>
                <w:color w:val="000000" w:themeColor="text1"/>
                <w:sz w:val="23"/>
                <w:szCs w:val="23"/>
              </w:rPr>
            </w:pPr>
          </w:p>
          <w:p w14:paraId="1BD7D491" w14:textId="37D6A06A" w:rsidR="005B0666" w:rsidRDefault="005B0666" w:rsidP="009050A4">
            <w:pPr>
              <w:jc w:val="center"/>
              <w:rPr>
                <w:rFonts w:ascii="Arial" w:hAnsi="Arial" w:cs="Arial"/>
                <w:color w:val="000000" w:themeColor="text1"/>
                <w:sz w:val="23"/>
                <w:szCs w:val="23"/>
              </w:rPr>
            </w:pPr>
          </w:p>
          <w:p w14:paraId="3FD4D5FA" w14:textId="6321BEFF" w:rsidR="00AE628B" w:rsidRDefault="00AE628B" w:rsidP="009050A4">
            <w:pPr>
              <w:jc w:val="center"/>
              <w:rPr>
                <w:rFonts w:ascii="Arial" w:hAnsi="Arial" w:cs="Arial"/>
                <w:color w:val="000000" w:themeColor="text1"/>
                <w:sz w:val="23"/>
                <w:szCs w:val="23"/>
              </w:rPr>
            </w:pPr>
          </w:p>
          <w:p w14:paraId="20A91B0C" w14:textId="77777777" w:rsidR="00AE628B" w:rsidRDefault="00AE628B" w:rsidP="009050A4">
            <w:pPr>
              <w:jc w:val="center"/>
              <w:rPr>
                <w:rFonts w:ascii="Arial" w:hAnsi="Arial" w:cs="Arial"/>
                <w:color w:val="000000" w:themeColor="text1"/>
                <w:sz w:val="23"/>
                <w:szCs w:val="23"/>
              </w:rPr>
            </w:pPr>
          </w:p>
          <w:p w14:paraId="737A6CFC" w14:textId="7EDFE79E" w:rsidR="005B0666" w:rsidRDefault="005B0666" w:rsidP="009050A4">
            <w:pPr>
              <w:jc w:val="center"/>
              <w:rPr>
                <w:rFonts w:ascii="Arial" w:hAnsi="Arial" w:cs="Arial"/>
                <w:color w:val="000000" w:themeColor="text1"/>
                <w:sz w:val="23"/>
                <w:szCs w:val="23"/>
              </w:rPr>
            </w:pPr>
          </w:p>
          <w:p w14:paraId="6EC58F62" w14:textId="77777777" w:rsidR="00016674" w:rsidRDefault="00016674" w:rsidP="009050A4">
            <w:pPr>
              <w:jc w:val="center"/>
              <w:rPr>
                <w:rFonts w:ascii="Arial" w:hAnsi="Arial" w:cs="Arial"/>
                <w:color w:val="000000" w:themeColor="text1"/>
                <w:sz w:val="23"/>
                <w:szCs w:val="23"/>
              </w:rPr>
            </w:pPr>
          </w:p>
          <w:p w14:paraId="22598943" w14:textId="77777777" w:rsidR="005B0666" w:rsidRDefault="005B0666" w:rsidP="009050A4">
            <w:pPr>
              <w:jc w:val="center"/>
              <w:rPr>
                <w:rFonts w:ascii="Arial" w:hAnsi="Arial" w:cs="Arial"/>
                <w:color w:val="000000" w:themeColor="text1"/>
                <w:sz w:val="23"/>
                <w:szCs w:val="23"/>
              </w:rPr>
            </w:pPr>
          </w:p>
          <w:p w14:paraId="1CAEF4EF" w14:textId="77777777" w:rsidR="005B0666" w:rsidRDefault="005B0666" w:rsidP="009050A4">
            <w:pPr>
              <w:jc w:val="center"/>
              <w:rPr>
                <w:rFonts w:ascii="Arial" w:hAnsi="Arial" w:cs="Arial"/>
                <w:color w:val="000000" w:themeColor="text1"/>
                <w:sz w:val="23"/>
                <w:szCs w:val="23"/>
              </w:rPr>
            </w:pPr>
          </w:p>
          <w:p w14:paraId="5137673C" w14:textId="7C4C4482" w:rsidR="00EA19CC" w:rsidRPr="00700FF6" w:rsidRDefault="00985D5D" w:rsidP="005B0666">
            <w:pPr>
              <w:jc w:val="center"/>
              <w:rPr>
                <w:rFonts w:ascii="Arial" w:hAnsi="Arial" w:cs="Arial"/>
                <w:color w:val="000000" w:themeColor="text1"/>
                <w:sz w:val="23"/>
                <w:szCs w:val="23"/>
              </w:rPr>
            </w:pPr>
            <w:r>
              <w:rPr>
                <w:rFonts w:ascii="Arial" w:hAnsi="Arial" w:cs="Arial"/>
                <w:color w:val="000000" w:themeColor="text1"/>
                <w:sz w:val="23"/>
                <w:szCs w:val="23"/>
              </w:rPr>
              <w:t>127/2020</w:t>
            </w:r>
          </w:p>
        </w:tc>
        <w:tc>
          <w:tcPr>
            <w:tcW w:w="9227" w:type="dxa"/>
          </w:tcPr>
          <w:p w14:paraId="5D8D7650" w14:textId="4D68DAD4" w:rsidR="00EA19CC" w:rsidRDefault="00EA19CC" w:rsidP="00700FF6">
            <w:pPr>
              <w:autoSpaceDE w:val="0"/>
              <w:autoSpaceDN w:val="0"/>
              <w:adjustRightInd w:val="0"/>
              <w:rPr>
                <w:rFonts w:ascii="Arial" w:hAnsi="Arial" w:cs="Arial"/>
                <w:bCs/>
                <w:sz w:val="23"/>
                <w:szCs w:val="23"/>
              </w:rPr>
            </w:pPr>
            <w:r w:rsidRPr="00700FF6">
              <w:rPr>
                <w:rFonts w:ascii="Arial" w:hAnsi="Arial" w:cs="Arial"/>
                <w:b/>
                <w:sz w:val="23"/>
                <w:szCs w:val="23"/>
              </w:rPr>
              <w:lastRenderedPageBreak/>
              <w:t xml:space="preserve">Fixed Item: Decision Required: Consultations </w:t>
            </w:r>
            <w:r w:rsidRPr="00700FF6">
              <w:rPr>
                <w:rFonts w:ascii="Arial" w:hAnsi="Arial" w:cs="Arial"/>
                <w:bCs/>
                <w:sz w:val="23"/>
                <w:szCs w:val="23"/>
              </w:rPr>
              <w:t>To consider and agree a response, if any, to current consultations</w:t>
            </w:r>
            <w:r w:rsidR="00885A9D">
              <w:rPr>
                <w:rFonts w:ascii="Arial" w:hAnsi="Arial" w:cs="Arial"/>
                <w:bCs/>
                <w:sz w:val="23"/>
                <w:szCs w:val="23"/>
              </w:rPr>
              <w:br/>
            </w:r>
            <w:r w:rsidR="00885A9D">
              <w:rPr>
                <w:rFonts w:ascii="Arial" w:hAnsi="Arial" w:cs="Arial"/>
                <w:b/>
                <w:sz w:val="23"/>
                <w:szCs w:val="23"/>
              </w:rPr>
              <w:t>a)</w:t>
            </w:r>
            <w:r w:rsidR="00885A9D">
              <w:t xml:space="preserve"> </w:t>
            </w:r>
            <w:r w:rsidR="00885A9D" w:rsidRPr="00885A9D">
              <w:rPr>
                <w:rFonts w:ascii="Arial" w:hAnsi="Arial" w:cs="Arial"/>
                <w:b/>
                <w:sz w:val="23"/>
                <w:szCs w:val="23"/>
              </w:rPr>
              <w:t>Land to the rear of Frithwood Crescent, Kents Hill</w:t>
            </w:r>
            <w:r w:rsidR="00885A9D">
              <w:rPr>
                <w:rFonts w:ascii="Arial" w:hAnsi="Arial" w:cs="Arial"/>
                <w:b/>
                <w:sz w:val="23"/>
                <w:szCs w:val="23"/>
              </w:rPr>
              <w:t>.</w:t>
            </w:r>
            <w:r w:rsidR="00885A9D">
              <w:rPr>
                <w:rFonts w:ascii="Arial" w:hAnsi="Arial" w:cs="Arial"/>
                <w:b/>
                <w:sz w:val="23"/>
                <w:szCs w:val="23"/>
              </w:rPr>
              <w:br/>
            </w:r>
            <w:r w:rsidR="00885A9D" w:rsidRPr="00885A9D">
              <w:rPr>
                <w:rFonts w:ascii="Arial" w:hAnsi="Arial" w:cs="Arial"/>
                <w:bCs/>
                <w:sz w:val="23"/>
                <w:szCs w:val="23"/>
              </w:rPr>
              <w:t>Development Brief. Deadline for comments 15</w:t>
            </w:r>
            <w:r w:rsidR="00885A9D" w:rsidRPr="00885A9D">
              <w:rPr>
                <w:rFonts w:ascii="Arial" w:hAnsi="Arial" w:cs="Arial"/>
                <w:bCs/>
                <w:sz w:val="23"/>
                <w:szCs w:val="23"/>
                <w:vertAlign w:val="superscript"/>
              </w:rPr>
              <w:t>th</w:t>
            </w:r>
            <w:r w:rsidR="00885A9D" w:rsidRPr="00885A9D">
              <w:rPr>
                <w:rFonts w:ascii="Arial" w:hAnsi="Arial" w:cs="Arial"/>
                <w:bCs/>
                <w:sz w:val="23"/>
                <w:szCs w:val="23"/>
              </w:rPr>
              <w:t xml:space="preserve"> January 2021</w:t>
            </w:r>
            <w:r w:rsidR="00EA4713">
              <w:rPr>
                <w:rFonts w:ascii="Arial" w:hAnsi="Arial" w:cs="Arial"/>
                <w:bCs/>
                <w:sz w:val="23"/>
                <w:szCs w:val="23"/>
              </w:rPr>
              <w:t xml:space="preserve">. RESOLVED to delegate </w:t>
            </w:r>
            <w:r w:rsidR="00EA4713">
              <w:rPr>
                <w:rFonts w:ascii="Arial" w:hAnsi="Arial" w:cs="Arial"/>
                <w:bCs/>
                <w:sz w:val="23"/>
                <w:szCs w:val="23"/>
              </w:rPr>
              <w:lastRenderedPageBreak/>
              <w:t>authority to the Clerk to forward a response formulated by the Environment Working Group</w:t>
            </w:r>
            <w:r w:rsidR="00AE628B">
              <w:rPr>
                <w:rFonts w:ascii="Arial" w:hAnsi="Arial" w:cs="Arial"/>
                <w:bCs/>
                <w:sz w:val="23"/>
                <w:szCs w:val="23"/>
              </w:rPr>
              <w:t>.</w:t>
            </w:r>
          </w:p>
          <w:p w14:paraId="372678B5" w14:textId="39A98817" w:rsidR="00985D5D" w:rsidRPr="00985D5D" w:rsidRDefault="00985D5D" w:rsidP="00985D5D">
            <w:pPr>
              <w:autoSpaceDE w:val="0"/>
              <w:autoSpaceDN w:val="0"/>
              <w:adjustRightInd w:val="0"/>
              <w:rPr>
                <w:rFonts w:ascii="Arial" w:hAnsi="Arial" w:cs="Arial"/>
                <w:b/>
                <w:sz w:val="23"/>
                <w:szCs w:val="23"/>
              </w:rPr>
            </w:pPr>
            <w:r w:rsidRPr="00985D5D">
              <w:rPr>
                <w:rFonts w:ascii="Arial" w:hAnsi="Arial" w:cs="Arial"/>
                <w:b/>
                <w:sz w:val="23"/>
                <w:szCs w:val="23"/>
              </w:rPr>
              <w:t>b)</w:t>
            </w:r>
            <w:r>
              <w:rPr>
                <w:rFonts w:ascii="Arial" w:hAnsi="Arial" w:cs="Arial"/>
                <w:b/>
                <w:sz w:val="23"/>
                <w:szCs w:val="23"/>
              </w:rPr>
              <w:t xml:space="preserve"> </w:t>
            </w:r>
            <w:r w:rsidRPr="00985D5D">
              <w:rPr>
                <w:rFonts w:ascii="Arial" w:hAnsi="Arial" w:cs="Arial"/>
                <w:b/>
                <w:bCs/>
                <w:sz w:val="23"/>
                <w:szCs w:val="23"/>
              </w:rPr>
              <w:t xml:space="preserve">Local Government Association Committee for Standards in Public Life </w:t>
            </w:r>
            <w:r w:rsidRPr="00985D5D">
              <w:rPr>
                <w:rFonts w:ascii="Arial" w:hAnsi="Arial" w:cs="Arial"/>
                <w:sz w:val="23"/>
                <w:szCs w:val="23"/>
              </w:rPr>
              <w:t>Consultation extended until 29</w:t>
            </w:r>
            <w:r w:rsidRPr="00985D5D">
              <w:rPr>
                <w:rFonts w:ascii="Arial" w:hAnsi="Arial" w:cs="Arial"/>
                <w:sz w:val="23"/>
                <w:szCs w:val="23"/>
                <w:vertAlign w:val="superscript"/>
              </w:rPr>
              <w:t>th</w:t>
            </w:r>
            <w:r w:rsidRPr="00985D5D">
              <w:rPr>
                <w:rFonts w:ascii="Arial" w:hAnsi="Arial" w:cs="Arial"/>
                <w:sz w:val="23"/>
                <w:szCs w:val="23"/>
              </w:rPr>
              <w:t xml:space="preserve"> January 2021. Members </w:t>
            </w:r>
            <w:r w:rsidR="00AE628B">
              <w:rPr>
                <w:rFonts w:ascii="Arial" w:hAnsi="Arial" w:cs="Arial"/>
                <w:sz w:val="23"/>
                <w:szCs w:val="23"/>
              </w:rPr>
              <w:t>agreed to</w:t>
            </w:r>
            <w:r w:rsidRPr="00985D5D">
              <w:rPr>
                <w:rFonts w:ascii="Arial" w:hAnsi="Arial" w:cs="Arial"/>
                <w:sz w:val="23"/>
                <w:szCs w:val="23"/>
              </w:rPr>
              <w:t xml:space="preserve"> respond as individuals</w:t>
            </w:r>
            <w:r w:rsidR="00AE628B">
              <w:rPr>
                <w:rFonts w:ascii="Arial" w:hAnsi="Arial" w:cs="Arial"/>
                <w:sz w:val="23"/>
                <w:szCs w:val="23"/>
              </w:rPr>
              <w:t>.</w:t>
            </w:r>
          </w:p>
        </w:tc>
      </w:tr>
      <w:tr w:rsidR="00142352" w:rsidRPr="00700FF6" w14:paraId="16E12D3E" w14:textId="77777777" w:rsidTr="794FD115">
        <w:trPr>
          <w:trHeight w:val="280"/>
        </w:trPr>
        <w:tc>
          <w:tcPr>
            <w:tcW w:w="1380" w:type="dxa"/>
          </w:tcPr>
          <w:p w14:paraId="61CC5F16" w14:textId="3380E714" w:rsidR="00885A9D" w:rsidRDefault="00885A9D" w:rsidP="00142352">
            <w:pPr>
              <w:jc w:val="center"/>
              <w:rPr>
                <w:rFonts w:ascii="Arial" w:hAnsi="Arial" w:cs="Arial"/>
                <w:color w:val="000000" w:themeColor="text1"/>
                <w:sz w:val="23"/>
                <w:szCs w:val="23"/>
              </w:rPr>
            </w:pPr>
          </w:p>
          <w:p w14:paraId="732DC7B3" w14:textId="3E530B46" w:rsidR="00AE628B" w:rsidRDefault="00AE628B" w:rsidP="00142352">
            <w:pPr>
              <w:jc w:val="center"/>
              <w:rPr>
                <w:rFonts w:ascii="Arial" w:hAnsi="Arial" w:cs="Arial"/>
                <w:color w:val="000000" w:themeColor="text1"/>
                <w:sz w:val="23"/>
                <w:szCs w:val="23"/>
              </w:rPr>
            </w:pPr>
          </w:p>
          <w:p w14:paraId="12E44FFA" w14:textId="77777777" w:rsidR="00AE628B" w:rsidRDefault="00AE628B" w:rsidP="00142352">
            <w:pPr>
              <w:jc w:val="center"/>
              <w:rPr>
                <w:rFonts w:ascii="Arial" w:hAnsi="Arial" w:cs="Arial"/>
                <w:color w:val="000000" w:themeColor="text1"/>
                <w:sz w:val="23"/>
                <w:szCs w:val="23"/>
              </w:rPr>
            </w:pPr>
          </w:p>
          <w:p w14:paraId="581C42E4" w14:textId="77777777" w:rsidR="00E869F6" w:rsidRDefault="00E869F6" w:rsidP="00142352">
            <w:pPr>
              <w:jc w:val="center"/>
              <w:rPr>
                <w:rFonts w:ascii="Arial" w:hAnsi="Arial" w:cs="Arial"/>
                <w:color w:val="000000" w:themeColor="text1"/>
                <w:sz w:val="23"/>
                <w:szCs w:val="23"/>
              </w:rPr>
            </w:pPr>
          </w:p>
          <w:p w14:paraId="14F534A7" w14:textId="3639C877" w:rsidR="00142352" w:rsidRPr="00700FF6" w:rsidRDefault="00142352" w:rsidP="00142352">
            <w:pPr>
              <w:jc w:val="center"/>
              <w:rPr>
                <w:rFonts w:ascii="Arial" w:hAnsi="Arial" w:cs="Arial"/>
                <w:color w:val="000000" w:themeColor="text1"/>
                <w:sz w:val="23"/>
                <w:szCs w:val="23"/>
              </w:rPr>
            </w:pPr>
            <w:r w:rsidRPr="00700FF6">
              <w:rPr>
                <w:rFonts w:ascii="Arial" w:hAnsi="Arial" w:cs="Arial"/>
                <w:color w:val="000000" w:themeColor="text1"/>
                <w:sz w:val="23"/>
                <w:szCs w:val="23"/>
              </w:rPr>
              <w:t>1</w:t>
            </w:r>
            <w:r w:rsidR="00700FF6">
              <w:rPr>
                <w:rFonts w:ascii="Arial" w:hAnsi="Arial" w:cs="Arial"/>
                <w:color w:val="000000" w:themeColor="text1"/>
                <w:sz w:val="23"/>
                <w:szCs w:val="23"/>
              </w:rPr>
              <w:t>28</w:t>
            </w:r>
            <w:r w:rsidRPr="00700FF6">
              <w:rPr>
                <w:rFonts w:ascii="Arial" w:hAnsi="Arial" w:cs="Arial"/>
                <w:color w:val="000000" w:themeColor="text1"/>
                <w:sz w:val="23"/>
                <w:szCs w:val="23"/>
              </w:rPr>
              <w:t>/2020</w:t>
            </w:r>
          </w:p>
        </w:tc>
        <w:tc>
          <w:tcPr>
            <w:tcW w:w="9227" w:type="dxa"/>
          </w:tcPr>
          <w:p w14:paraId="0CB3E202" w14:textId="6DAA2601" w:rsidR="00142352" w:rsidRPr="00885A9D" w:rsidRDefault="00885A9D" w:rsidP="00142352">
            <w:pPr>
              <w:autoSpaceDE w:val="0"/>
              <w:autoSpaceDN w:val="0"/>
              <w:adjustRightInd w:val="0"/>
              <w:rPr>
                <w:rFonts w:ascii="Arial" w:hAnsi="Arial" w:cs="Arial"/>
                <w:sz w:val="23"/>
                <w:szCs w:val="23"/>
              </w:rPr>
            </w:pPr>
            <w:r>
              <w:rPr>
                <w:rFonts w:ascii="Arial" w:hAnsi="Arial" w:cs="Arial"/>
                <w:b/>
                <w:bCs/>
                <w:sz w:val="23"/>
                <w:szCs w:val="23"/>
              </w:rPr>
              <w:t>Decision Required: Budget</w:t>
            </w:r>
            <w:r w:rsidR="00985D5D">
              <w:rPr>
                <w:rFonts w:ascii="Arial" w:hAnsi="Arial" w:cs="Arial"/>
                <w:b/>
                <w:bCs/>
                <w:sz w:val="23"/>
                <w:szCs w:val="23"/>
              </w:rPr>
              <w:t xml:space="preserve"> </w:t>
            </w:r>
            <w:r>
              <w:rPr>
                <w:rFonts w:ascii="Arial" w:hAnsi="Arial" w:cs="Arial"/>
                <w:b/>
                <w:bCs/>
                <w:sz w:val="23"/>
                <w:szCs w:val="23"/>
              </w:rPr>
              <w:t xml:space="preserve">2021-22 </w:t>
            </w:r>
            <w:r w:rsidR="00AE628B" w:rsidRPr="00AE628B">
              <w:rPr>
                <w:rFonts w:ascii="Arial" w:hAnsi="Arial" w:cs="Arial"/>
                <w:sz w:val="23"/>
                <w:szCs w:val="23"/>
              </w:rPr>
              <w:t>Council</w:t>
            </w:r>
            <w:r>
              <w:rPr>
                <w:rFonts w:ascii="Arial" w:hAnsi="Arial" w:cs="Arial"/>
                <w:sz w:val="23"/>
                <w:szCs w:val="23"/>
              </w:rPr>
              <w:t xml:space="preserve"> receive</w:t>
            </w:r>
            <w:r w:rsidR="00AE628B">
              <w:rPr>
                <w:rFonts w:ascii="Arial" w:hAnsi="Arial" w:cs="Arial"/>
                <w:sz w:val="23"/>
                <w:szCs w:val="23"/>
              </w:rPr>
              <w:t>d</w:t>
            </w:r>
            <w:r w:rsidR="00985D5D">
              <w:rPr>
                <w:rFonts w:ascii="Arial" w:hAnsi="Arial" w:cs="Arial"/>
                <w:sz w:val="23"/>
                <w:szCs w:val="23"/>
              </w:rPr>
              <w:t xml:space="preserve"> the Draft Budget for 2021-2022 from the Responsible Financial Officer. </w:t>
            </w:r>
            <w:r w:rsidR="00AE628B">
              <w:rPr>
                <w:rFonts w:ascii="Arial" w:hAnsi="Arial" w:cs="Arial"/>
                <w:sz w:val="23"/>
                <w:szCs w:val="23"/>
              </w:rPr>
              <w:t>RESOLVED to</w:t>
            </w:r>
            <w:r w:rsidR="00985D5D">
              <w:rPr>
                <w:rFonts w:ascii="Arial" w:hAnsi="Arial" w:cs="Arial"/>
                <w:sz w:val="23"/>
                <w:szCs w:val="23"/>
              </w:rPr>
              <w:t xml:space="preserve"> </w:t>
            </w:r>
            <w:r w:rsidR="00AE628B">
              <w:rPr>
                <w:rFonts w:ascii="Arial" w:hAnsi="Arial" w:cs="Arial"/>
                <w:sz w:val="23"/>
                <w:szCs w:val="23"/>
              </w:rPr>
              <w:t xml:space="preserve">agree and </w:t>
            </w:r>
            <w:r>
              <w:rPr>
                <w:rFonts w:ascii="Arial" w:hAnsi="Arial" w:cs="Arial"/>
                <w:sz w:val="23"/>
                <w:szCs w:val="23"/>
              </w:rPr>
              <w:t>approve the draft budget for 2021-</w:t>
            </w:r>
            <w:r w:rsidR="00985D5D">
              <w:rPr>
                <w:rFonts w:ascii="Arial" w:hAnsi="Arial" w:cs="Arial"/>
                <w:sz w:val="23"/>
                <w:szCs w:val="23"/>
              </w:rPr>
              <w:t>20</w:t>
            </w:r>
            <w:r>
              <w:rPr>
                <w:rFonts w:ascii="Arial" w:hAnsi="Arial" w:cs="Arial"/>
                <w:sz w:val="23"/>
                <w:szCs w:val="23"/>
              </w:rPr>
              <w:t>22</w:t>
            </w:r>
            <w:r w:rsidR="00AE628B">
              <w:rPr>
                <w:rFonts w:ascii="Arial" w:hAnsi="Arial" w:cs="Arial"/>
                <w:sz w:val="23"/>
                <w:szCs w:val="23"/>
              </w:rPr>
              <w:t xml:space="preserve">, voting unanimously for option 2 (0% precept increase with no office). </w:t>
            </w:r>
            <w:r w:rsidR="00E869F6">
              <w:rPr>
                <w:rFonts w:ascii="Arial" w:hAnsi="Arial" w:cs="Arial"/>
                <w:sz w:val="23"/>
                <w:szCs w:val="23"/>
              </w:rPr>
              <w:t xml:space="preserve">Within the discussion, Council </w:t>
            </w:r>
            <w:r w:rsidR="00AE628B">
              <w:rPr>
                <w:rFonts w:ascii="Arial" w:hAnsi="Arial" w:cs="Arial"/>
                <w:sz w:val="23"/>
                <w:szCs w:val="23"/>
              </w:rPr>
              <w:t>agreed</w:t>
            </w:r>
            <w:r w:rsidR="00E869F6">
              <w:rPr>
                <w:rFonts w:ascii="Arial" w:hAnsi="Arial" w:cs="Arial"/>
                <w:sz w:val="23"/>
                <w:szCs w:val="23"/>
              </w:rPr>
              <w:t xml:space="preserve"> t</w:t>
            </w:r>
            <w:r w:rsidR="00AE628B">
              <w:rPr>
                <w:rFonts w:ascii="Arial" w:hAnsi="Arial" w:cs="Arial"/>
                <w:sz w:val="23"/>
                <w:szCs w:val="23"/>
              </w:rPr>
              <w:t>hat the current office is not fit for purpose and agreed to vacate the space.</w:t>
            </w:r>
          </w:p>
        </w:tc>
      </w:tr>
      <w:tr w:rsidR="00142352" w:rsidRPr="00700FF6" w14:paraId="78214D16" w14:textId="77777777" w:rsidTr="794FD115">
        <w:trPr>
          <w:trHeight w:val="280"/>
        </w:trPr>
        <w:tc>
          <w:tcPr>
            <w:tcW w:w="1380" w:type="dxa"/>
          </w:tcPr>
          <w:p w14:paraId="47F787CD" w14:textId="77777777" w:rsidR="00885A9D" w:rsidRDefault="00885A9D" w:rsidP="00142352">
            <w:pPr>
              <w:jc w:val="center"/>
              <w:rPr>
                <w:rFonts w:ascii="Arial" w:hAnsi="Arial" w:cs="Arial"/>
                <w:color w:val="000000" w:themeColor="text1"/>
                <w:sz w:val="23"/>
                <w:szCs w:val="23"/>
              </w:rPr>
            </w:pPr>
          </w:p>
          <w:p w14:paraId="5064DEC4" w14:textId="7DC9F637" w:rsidR="00142352" w:rsidRPr="00700FF6" w:rsidRDefault="00142352" w:rsidP="00142352">
            <w:pPr>
              <w:jc w:val="center"/>
              <w:rPr>
                <w:rFonts w:ascii="Arial" w:hAnsi="Arial" w:cs="Arial"/>
                <w:bCs/>
                <w:color w:val="000000"/>
                <w:sz w:val="23"/>
                <w:szCs w:val="23"/>
              </w:rPr>
            </w:pPr>
            <w:r w:rsidRPr="00700FF6">
              <w:rPr>
                <w:rFonts w:ascii="Arial" w:hAnsi="Arial" w:cs="Arial"/>
                <w:color w:val="000000" w:themeColor="text1"/>
                <w:sz w:val="23"/>
                <w:szCs w:val="23"/>
              </w:rPr>
              <w:t>1</w:t>
            </w:r>
            <w:r w:rsidR="00700FF6">
              <w:rPr>
                <w:rFonts w:ascii="Arial" w:hAnsi="Arial" w:cs="Arial"/>
                <w:color w:val="000000" w:themeColor="text1"/>
                <w:sz w:val="23"/>
                <w:szCs w:val="23"/>
              </w:rPr>
              <w:t>29</w:t>
            </w:r>
            <w:r w:rsidRPr="00700FF6">
              <w:rPr>
                <w:rFonts w:ascii="Arial" w:hAnsi="Arial" w:cs="Arial"/>
                <w:color w:val="000000" w:themeColor="text1"/>
                <w:sz w:val="23"/>
                <w:szCs w:val="23"/>
              </w:rPr>
              <w:t>/2020</w:t>
            </w:r>
          </w:p>
        </w:tc>
        <w:tc>
          <w:tcPr>
            <w:tcW w:w="9227" w:type="dxa"/>
          </w:tcPr>
          <w:p w14:paraId="48C2E6E9" w14:textId="005D109A" w:rsidR="00142352" w:rsidRPr="00885A9D" w:rsidRDefault="00885A9D" w:rsidP="00142352">
            <w:pPr>
              <w:autoSpaceDE w:val="0"/>
              <w:autoSpaceDN w:val="0"/>
              <w:adjustRightInd w:val="0"/>
              <w:rPr>
                <w:rFonts w:ascii="Arial" w:hAnsi="Arial" w:cs="Arial"/>
                <w:color w:val="000000" w:themeColor="text1"/>
                <w:sz w:val="23"/>
                <w:szCs w:val="23"/>
              </w:rPr>
            </w:pPr>
            <w:r>
              <w:rPr>
                <w:rFonts w:ascii="Arial" w:hAnsi="Arial" w:cs="Arial"/>
                <w:b/>
                <w:bCs/>
                <w:color w:val="000000" w:themeColor="text1"/>
                <w:sz w:val="23"/>
                <w:szCs w:val="23"/>
              </w:rPr>
              <w:t xml:space="preserve">Decision Required: </w:t>
            </w:r>
            <w:r w:rsidRPr="00885A9D">
              <w:rPr>
                <w:rFonts w:ascii="Arial" w:hAnsi="Arial" w:cs="Arial"/>
                <w:b/>
                <w:bCs/>
                <w:color w:val="000000" w:themeColor="text1"/>
                <w:sz w:val="23"/>
                <w:szCs w:val="23"/>
              </w:rPr>
              <w:t>Precept Request</w:t>
            </w:r>
            <w:r>
              <w:rPr>
                <w:rFonts w:ascii="Arial" w:hAnsi="Arial" w:cs="Arial"/>
                <w:b/>
                <w:bCs/>
                <w:color w:val="000000" w:themeColor="text1"/>
                <w:sz w:val="23"/>
                <w:szCs w:val="23"/>
              </w:rPr>
              <w:t xml:space="preserve"> </w:t>
            </w:r>
            <w:r w:rsidR="00AE628B" w:rsidRPr="00AE628B">
              <w:rPr>
                <w:rFonts w:ascii="Arial" w:hAnsi="Arial" w:cs="Arial"/>
                <w:color w:val="000000" w:themeColor="text1"/>
                <w:sz w:val="23"/>
                <w:szCs w:val="23"/>
              </w:rPr>
              <w:t>RESOLVED</w:t>
            </w:r>
            <w:r w:rsidR="00AE628B">
              <w:rPr>
                <w:rFonts w:ascii="Arial" w:hAnsi="Arial" w:cs="Arial"/>
                <w:color w:val="000000" w:themeColor="text1"/>
                <w:sz w:val="23"/>
                <w:szCs w:val="23"/>
              </w:rPr>
              <w:t xml:space="preserve"> to </w:t>
            </w:r>
            <w:r>
              <w:rPr>
                <w:rFonts w:ascii="Arial" w:hAnsi="Arial" w:cs="Arial"/>
                <w:color w:val="000000" w:themeColor="text1"/>
                <w:sz w:val="23"/>
                <w:szCs w:val="23"/>
              </w:rPr>
              <w:t>formally agree the level of precept required from Milton Keynes Council for 2021-</w:t>
            </w:r>
            <w:r w:rsidR="00985D5D">
              <w:rPr>
                <w:rFonts w:ascii="Arial" w:hAnsi="Arial" w:cs="Arial"/>
                <w:color w:val="000000" w:themeColor="text1"/>
                <w:sz w:val="23"/>
                <w:szCs w:val="23"/>
              </w:rPr>
              <w:t>20</w:t>
            </w:r>
            <w:r>
              <w:rPr>
                <w:rFonts w:ascii="Arial" w:hAnsi="Arial" w:cs="Arial"/>
                <w:color w:val="000000" w:themeColor="text1"/>
                <w:sz w:val="23"/>
                <w:szCs w:val="23"/>
              </w:rPr>
              <w:t>22</w:t>
            </w:r>
            <w:r w:rsidR="00AE628B">
              <w:rPr>
                <w:rFonts w:ascii="Arial" w:hAnsi="Arial" w:cs="Arial"/>
                <w:color w:val="000000" w:themeColor="text1"/>
                <w:sz w:val="23"/>
                <w:szCs w:val="23"/>
              </w:rPr>
              <w:t xml:space="preserve"> at £111,700.</w:t>
            </w:r>
          </w:p>
        </w:tc>
      </w:tr>
      <w:tr w:rsidR="00142352" w:rsidRPr="00700FF6" w14:paraId="1EAF73C2" w14:textId="77777777" w:rsidTr="794FD115">
        <w:trPr>
          <w:trHeight w:val="280"/>
        </w:trPr>
        <w:tc>
          <w:tcPr>
            <w:tcW w:w="1380" w:type="dxa"/>
          </w:tcPr>
          <w:p w14:paraId="6EB71927" w14:textId="77777777" w:rsidR="00E67BF8" w:rsidRDefault="00E67BF8" w:rsidP="00700FF6">
            <w:pPr>
              <w:jc w:val="center"/>
              <w:rPr>
                <w:rFonts w:ascii="Arial" w:hAnsi="Arial" w:cs="Arial"/>
                <w:color w:val="000000" w:themeColor="text1"/>
                <w:sz w:val="23"/>
                <w:szCs w:val="23"/>
              </w:rPr>
            </w:pPr>
          </w:p>
          <w:p w14:paraId="7A70E6D7" w14:textId="77777777" w:rsidR="00E67BF8" w:rsidRDefault="00E67BF8" w:rsidP="00700FF6">
            <w:pPr>
              <w:jc w:val="center"/>
              <w:rPr>
                <w:rFonts w:ascii="Arial" w:hAnsi="Arial" w:cs="Arial"/>
                <w:color w:val="000000" w:themeColor="text1"/>
                <w:sz w:val="23"/>
                <w:szCs w:val="23"/>
              </w:rPr>
            </w:pPr>
          </w:p>
          <w:p w14:paraId="6FF07F9F" w14:textId="014CF0BF" w:rsidR="00142352" w:rsidRPr="00700FF6" w:rsidRDefault="00142352" w:rsidP="00700FF6">
            <w:pPr>
              <w:jc w:val="center"/>
              <w:rPr>
                <w:rFonts w:ascii="Arial" w:hAnsi="Arial" w:cs="Arial"/>
                <w:bCs/>
                <w:color w:val="000000"/>
                <w:sz w:val="23"/>
                <w:szCs w:val="23"/>
              </w:rPr>
            </w:pPr>
            <w:r w:rsidRPr="00700FF6">
              <w:rPr>
                <w:rFonts w:ascii="Arial" w:hAnsi="Arial" w:cs="Arial"/>
                <w:color w:val="000000" w:themeColor="text1"/>
                <w:sz w:val="23"/>
                <w:szCs w:val="23"/>
              </w:rPr>
              <w:t>1</w:t>
            </w:r>
            <w:r w:rsidR="00700FF6">
              <w:rPr>
                <w:rFonts w:ascii="Arial" w:hAnsi="Arial" w:cs="Arial"/>
                <w:color w:val="000000" w:themeColor="text1"/>
                <w:sz w:val="23"/>
                <w:szCs w:val="23"/>
              </w:rPr>
              <w:t>30</w:t>
            </w:r>
            <w:r w:rsidRPr="00700FF6">
              <w:rPr>
                <w:rFonts w:ascii="Arial" w:hAnsi="Arial" w:cs="Arial"/>
                <w:color w:val="000000" w:themeColor="text1"/>
                <w:sz w:val="23"/>
                <w:szCs w:val="23"/>
              </w:rPr>
              <w:t>/2020</w:t>
            </w:r>
          </w:p>
        </w:tc>
        <w:tc>
          <w:tcPr>
            <w:tcW w:w="9227" w:type="dxa"/>
          </w:tcPr>
          <w:p w14:paraId="785CE44E" w14:textId="279E74DD" w:rsidR="007B7432" w:rsidRPr="00E67BF8" w:rsidRDefault="00E67BF8" w:rsidP="00700FF6">
            <w:pPr>
              <w:autoSpaceDE w:val="0"/>
              <w:autoSpaceDN w:val="0"/>
              <w:adjustRightInd w:val="0"/>
              <w:rPr>
                <w:rFonts w:ascii="Arial" w:hAnsi="Arial" w:cs="Arial"/>
                <w:color w:val="000000" w:themeColor="text1"/>
                <w:sz w:val="23"/>
                <w:szCs w:val="23"/>
              </w:rPr>
            </w:pPr>
            <w:r>
              <w:rPr>
                <w:rFonts w:ascii="Arial" w:hAnsi="Arial" w:cs="Arial"/>
                <w:b/>
                <w:bCs/>
                <w:color w:val="000000" w:themeColor="text1"/>
                <w:sz w:val="23"/>
                <w:szCs w:val="23"/>
              </w:rPr>
              <w:t xml:space="preserve">Decision Required: Bin Maintenance Tender </w:t>
            </w:r>
            <w:r w:rsidR="00AE628B">
              <w:rPr>
                <w:rFonts w:ascii="Arial" w:hAnsi="Arial" w:cs="Arial"/>
                <w:color w:val="000000" w:themeColor="text1"/>
                <w:sz w:val="23"/>
                <w:szCs w:val="23"/>
              </w:rPr>
              <w:t xml:space="preserve">RESOLVED to award the </w:t>
            </w:r>
            <w:r w:rsidR="00BA6789">
              <w:rPr>
                <w:rFonts w:ascii="Arial" w:hAnsi="Arial" w:cs="Arial"/>
                <w:color w:val="000000" w:themeColor="text1"/>
                <w:sz w:val="23"/>
                <w:szCs w:val="23"/>
              </w:rPr>
              <w:t>D</w:t>
            </w:r>
            <w:r w:rsidR="00AE628B">
              <w:rPr>
                <w:rFonts w:ascii="Arial" w:hAnsi="Arial" w:cs="Arial"/>
                <w:color w:val="000000" w:themeColor="text1"/>
                <w:sz w:val="23"/>
                <w:szCs w:val="23"/>
              </w:rPr>
              <w:t xml:space="preserve">og and Litter </w:t>
            </w:r>
            <w:r>
              <w:rPr>
                <w:rFonts w:ascii="Arial" w:hAnsi="Arial" w:cs="Arial"/>
                <w:color w:val="000000" w:themeColor="text1"/>
                <w:sz w:val="23"/>
                <w:szCs w:val="23"/>
              </w:rPr>
              <w:t xml:space="preserve">Bin Maintenance </w:t>
            </w:r>
            <w:r w:rsidR="00AE628B">
              <w:rPr>
                <w:rFonts w:ascii="Arial" w:hAnsi="Arial" w:cs="Arial"/>
                <w:color w:val="000000" w:themeColor="text1"/>
                <w:sz w:val="23"/>
                <w:szCs w:val="23"/>
              </w:rPr>
              <w:t>and Repair C</w:t>
            </w:r>
            <w:r>
              <w:rPr>
                <w:rFonts w:ascii="Arial" w:hAnsi="Arial" w:cs="Arial"/>
                <w:color w:val="000000" w:themeColor="text1"/>
                <w:sz w:val="23"/>
                <w:szCs w:val="23"/>
              </w:rPr>
              <w:t xml:space="preserve">ontract </w:t>
            </w:r>
            <w:r w:rsidR="00AE628B">
              <w:rPr>
                <w:rFonts w:ascii="Arial" w:hAnsi="Arial" w:cs="Arial"/>
                <w:color w:val="000000" w:themeColor="text1"/>
                <w:sz w:val="23"/>
                <w:szCs w:val="23"/>
              </w:rPr>
              <w:t xml:space="preserve">to Marcus Young Ltd, </w:t>
            </w:r>
            <w:r>
              <w:rPr>
                <w:rFonts w:ascii="Arial" w:hAnsi="Arial" w:cs="Arial"/>
                <w:color w:val="000000" w:themeColor="text1"/>
                <w:sz w:val="23"/>
                <w:szCs w:val="23"/>
              </w:rPr>
              <w:t>commencing from 1</w:t>
            </w:r>
            <w:r w:rsidRPr="00E67BF8">
              <w:rPr>
                <w:rFonts w:ascii="Arial" w:hAnsi="Arial" w:cs="Arial"/>
                <w:color w:val="000000" w:themeColor="text1"/>
                <w:sz w:val="23"/>
                <w:szCs w:val="23"/>
                <w:vertAlign w:val="superscript"/>
              </w:rPr>
              <w:t>st</w:t>
            </w:r>
            <w:r>
              <w:rPr>
                <w:rFonts w:ascii="Arial" w:hAnsi="Arial" w:cs="Arial"/>
                <w:color w:val="000000" w:themeColor="text1"/>
                <w:sz w:val="23"/>
                <w:szCs w:val="23"/>
              </w:rPr>
              <w:t xml:space="preserve"> April 2021</w:t>
            </w:r>
          </w:p>
        </w:tc>
      </w:tr>
      <w:tr w:rsidR="0031062B" w:rsidRPr="00700FF6" w14:paraId="011235C3" w14:textId="77777777" w:rsidTr="794FD115">
        <w:trPr>
          <w:trHeight w:val="280"/>
        </w:trPr>
        <w:tc>
          <w:tcPr>
            <w:tcW w:w="1380" w:type="dxa"/>
          </w:tcPr>
          <w:p w14:paraId="2624EBC4" w14:textId="77777777" w:rsidR="0031062B" w:rsidRDefault="0031062B" w:rsidP="0031062B">
            <w:pPr>
              <w:jc w:val="center"/>
              <w:rPr>
                <w:rFonts w:ascii="Arial" w:hAnsi="Arial" w:cs="Arial"/>
                <w:color w:val="000000" w:themeColor="text1"/>
                <w:sz w:val="23"/>
                <w:szCs w:val="23"/>
              </w:rPr>
            </w:pPr>
          </w:p>
          <w:p w14:paraId="6E590651" w14:textId="333C2A06" w:rsidR="0031062B" w:rsidRDefault="0031062B" w:rsidP="0031062B">
            <w:pPr>
              <w:jc w:val="center"/>
              <w:rPr>
                <w:rFonts w:ascii="Arial" w:hAnsi="Arial" w:cs="Arial"/>
                <w:color w:val="000000" w:themeColor="text1"/>
                <w:sz w:val="23"/>
                <w:szCs w:val="23"/>
              </w:rPr>
            </w:pPr>
            <w:r w:rsidRPr="00700FF6">
              <w:rPr>
                <w:rFonts w:ascii="Arial" w:hAnsi="Arial" w:cs="Arial"/>
                <w:color w:val="000000" w:themeColor="text1"/>
                <w:sz w:val="23"/>
                <w:szCs w:val="23"/>
              </w:rPr>
              <w:t>1</w:t>
            </w:r>
            <w:r>
              <w:rPr>
                <w:rFonts w:ascii="Arial" w:hAnsi="Arial" w:cs="Arial"/>
                <w:color w:val="000000" w:themeColor="text1"/>
                <w:sz w:val="23"/>
                <w:szCs w:val="23"/>
              </w:rPr>
              <w:t>31</w:t>
            </w:r>
            <w:r w:rsidRPr="00700FF6">
              <w:rPr>
                <w:rFonts w:ascii="Arial" w:hAnsi="Arial" w:cs="Arial"/>
                <w:color w:val="000000" w:themeColor="text1"/>
                <w:sz w:val="23"/>
                <w:szCs w:val="23"/>
              </w:rPr>
              <w:t>/2020</w:t>
            </w:r>
          </w:p>
        </w:tc>
        <w:tc>
          <w:tcPr>
            <w:tcW w:w="9227" w:type="dxa"/>
          </w:tcPr>
          <w:p w14:paraId="68543215" w14:textId="515003B9" w:rsidR="0031062B" w:rsidRPr="0056644B" w:rsidRDefault="0031062B" w:rsidP="0031062B">
            <w:pPr>
              <w:autoSpaceDE w:val="0"/>
              <w:autoSpaceDN w:val="0"/>
              <w:adjustRightInd w:val="0"/>
              <w:rPr>
                <w:rFonts w:ascii="Arial" w:hAnsi="Arial" w:cs="Arial"/>
                <w:b/>
                <w:bCs/>
                <w:color w:val="000000" w:themeColor="text1"/>
                <w:sz w:val="23"/>
                <w:szCs w:val="23"/>
              </w:rPr>
            </w:pPr>
            <w:r w:rsidRPr="0056644B">
              <w:rPr>
                <w:rFonts w:ascii="Arial" w:hAnsi="Arial" w:cs="Arial"/>
                <w:b/>
                <w:bCs/>
                <w:color w:val="000000" w:themeColor="text1"/>
                <w:sz w:val="23"/>
                <w:szCs w:val="23"/>
              </w:rPr>
              <w:t>Decision Required: HR Committee Membership</w:t>
            </w:r>
            <w:r>
              <w:rPr>
                <w:rFonts w:ascii="Arial" w:hAnsi="Arial" w:cs="Arial"/>
                <w:b/>
                <w:bCs/>
                <w:color w:val="000000" w:themeColor="text1"/>
                <w:sz w:val="23"/>
                <w:szCs w:val="23"/>
              </w:rPr>
              <w:t xml:space="preserve"> </w:t>
            </w:r>
            <w:r w:rsidR="00BA6789">
              <w:rPr>
                <w:rFonts w:ascii="Arial" w:hAnsi="Arial" w:cs="Arial"/>
                <w:color w:val="000000" w:themeColor="text1"/>
                <w:sz w:val="23"/>
                <w:szCs w:val="23"/>
              </w:rPr>
              <w:t>RESOLVED to appoint Cllrs Lou Fisher and Sharon Smith to the HR Committee.</w:t>
            </w:r>
            <w:r w:rsidRPr="0056644B">
              <w:rPr>
                <w:rFonts w:ascii="Arial" w:hAnsi="Arial" w:cs="Arial"/>
                <w:b/>
                <w:bCs/>
                <w:color w:val="000000" w:themeColor="text1"/>
                <w:sz w:val="23"/>
                <w:szCs w:val="23"/>
              </w:rPr>
              <w:t xml:space="preserve"> </w:t>
            </w:r>
          </w:p>
        </w:tc>
      </w:tr>
      <w:tr w:rsidR="0031062B" w:rsidRPr="00700FF6" w14:paraId="74D6AD64" w14:textId="77777777" w:rsidTr="794FD115">
        <w:trPr>
          <w:trHeight w:val="280"/>
        </w:trPr>
        <w:tc>
          <w:tcPr>
            <w:tcW w:w="1380" w:type="dxa"/>
          </w:tcPr>
          <w:p w14:paraId="2B8EFC14" w14:textId="77777777" w:rsidR="00BA6789" w:rsidRDefault="00BA6789" w:rsidP="0031062B">
            <w:pPr>
              <w:jc w:val="center"/>
              <w:rPr>
                <w:rFonts w:ascii="Arial" w:hAnsi="Arial" w:cs="Arial"/>
                <w:color w:val="000000" w:themeColor="text1"/>
                <w:sz w:val="23"/>
                <w:szCs w:val="23"/>
              </w:rPr>
            </w:pPr>
          </w:p>
          <w:p w14:paraId="10E2B3C9" w14:textId="77777777" w:rsidR="00BA6789" w:rsidRDefault="00BA6789" w:rsidP="0031062B">
            <w:pPr>
              <w:jc w:val="center"/>
              <w:rPr>
                <w:rFonts w:ascii="Arial" w:hAnsi="Arial" w:cs="Arial"/>
                <w:color w:val="000000" w:themeColor="text1"/>
                <w:sz w:val="23"/>
                <w:szCs w:val="23"/>
              </w:rPr>
            </w:pPr>
          </w:p>
          <w:p w14:paraId="044174D1" w14:textId="77777777" w:rsidR="00BA6789" w:rsidRDefault="00BA6789" w:rsidP="0031062B">
            <w:pPr>
              <w:jc w:val="center"/>
              <w:rPr>
                <w:rFonts w:ascii="Arial" w:hAnsi="Arial" w:cs="Arial"/>
                <w:color w:val="000000" w:themeColor="text1"/>
                <w:sz w:val="23"/>
                <w:szCs w:val="23"/>
              </w:rPr>
            </w:pPr>
          </w:p>
          <w:p w14:paraId="3B27ABD6" w14:textId="77777777" w:rsidR="00BA6789" w:rsidRDefault="00BA6789" w:rsidP="0031062B">
            <w:pPr>
              <w:jc w:val="center"/>
              <w:rPr>
                <w:rFonts w:ascii="Arial" w:hAnsi="Arial" w:cs="Arial"/>
                <w:color w:val="000000" w:themeColor="text1"/>
                <w:sz w:val="23"/>
                <w:szCs w:val="23"/>
              </w:rPr>
            </w:pPr>
          </w:p>
          <w:p w14:paraId="440B8C79" w14:textId="5E2B389C" w:rsidR="0031062B" w:rsidRPr="00700FF6" w:rsidRDefault="0031062B" w:rsidP="0031062B">
            <w:pPr>
              <w:jc w:val="center"/>
              <w:rPr>
                <w:rFonts w:ascii="Arial" w:hAnsi="Arial" w:cs="Arial"/>
                <w:bCs/>
                <w:color w:val="000000"/>
                <w:sz w:val="23"/>
                <w:szCs w:val="23"/>
              </w:rPr>
            </w:pPr>
            <w:r w:rsidRPr="00700FF6">
              <w:rPr>
                <w:rFonts w:ascii="Arial" w:hAnsi="Arial" w:cs="Arial"/>
                <w:color w:val="000000" w:themeColor="text1"/>
                <w:sz w:val="23"/>
                <w:szCs w:val="23"/>
              </w:rPr>
              <w:t>1</w:t>
            </w:r>
            <w:r>
              <w:rPr>
                <w:rFonts w:ascii="Arial" w:hAnsi="Arial" w:cs="Arial"/>
                <w:color w:val="000000" w:themeColor="text1"/>
                <w:sz w:val="23"/>
                <w:szCs w:val="23"/>
              </w:rPr>
              <w:t>32</w:t>
            </w:r>
            <w:r w:rsidRPr="00700FF6">
              <w:rPr>
                <w:rFonts w:ascii="Arial" w:hAnsi="Arial" w:cs="Arial"/>
                <w:color w:val="000000" w:themeColor="text1"/>
                <w:sz w:val="23"/>
                <w:szCs w:val="23"/>
              </w:rPr>
              <w:t>/2020</w:t>
            </w:r>
          </w:p>
        </w:tc>
        <w:tc>
          <w:tcPr>
            <w:tcW w:w="9227" w:type="dxa"/>
          </w:tcPr>
          <w:p w14:paraId="0A18CF55" w14:textId="19A585A8" w:rsidR="0031062B" w:rsidRPr="00E67BF8" w:rsidRDefault="0031062B" w:rsidP="0031062B">
            <w:pPr>
              <w:autoSpaceDE w:val="0"/>
              <w:autoSpaceDN w:val="0"/>
              <w:adjustRightInd w:val="0"/>
              <w:rPr>
                <w:rFonts w:ascii="Arial" w:hAnsi="Arial" w:cs="Arial"/>
                <w:b/>
                <w:bCs/>
                <w:color w:val="000000"/>
                <w:sz w:val="23"/>
                <w:szCs w:val="23"/>
              </w:rPr>
            </w:pPr>
            <w:r>
              <w:rPr>
                <w:rFonts w:ascii="Arial" w:hAnsi="Arial" w:cs="Arial"/>
                <w:b/>
                <w:bCs/>
                <w:color w:val="000000"/>
                <w:sz w:val="23"/>
                <w:szCs w:val="23"/>
              </w:rPr>
              <w:t xml:space="preserve">Website Report </w:t>
            </w:r>
            <w:r w:rsidR="00BA6789" w:rsidRPr="00BA6789">
              <w:rPr>
                <w:rFonts w:ascii="Arial" w:hAnsi="Arial" w:cs="Arial"/>
                <w:color w:val="000000"/>
                <w:sz w:val="23"/>
                <w:szCs w:val="23"/>
              </w:rPr>
              <w:t>Council received a v</w:t>
            </w:r>
            <w:r w:rsidRPr="00D301CF">
              <w:rPr>
                <w:rFonts w:ascii="Arial" w:hAnsi="Arial" w:cs="Arial"/>
                <w:lang w:eastAsia="en-US"/>
              </w:rPr>
              <w:t>erbal report from the clerk on the website</w:t>
            </w:r>
            <w:r>
              <w:rPr>
                <w:rFonts w:ascii="Arial" w:hAnsi="Arial" w:cs="Arial"/>
                <w:lang w:eastAsia="en-US"/>
              </w:rPr>
              <w:t xml:space="preserve"> </w:t>
            </w:r>
            <w:r w:rsidRPr="00D301CF">
              <w:rPr>
                <w:rFonts w:ascii="Arial" w:hAnsi="Arial" w:cs="Arial"/>
                <w:lang w:eastAsia="en-US"/>
              </w:rPr>
              <w:t>Community page</w:t>
            </w:r>
            <w:r w:rsidR="00BA6789">
              <w:rPr>
                <w:rFonts w:ascii="Arial" w:hAnsi="Arial" w:cs="Arial"/>
                <w:lang w:eastAsia="en-US"/>
              </w:rPr>
              <w:t xml:space="preserve">. The page has been updated with links to the Council’s social media page and other relevant community information, but ongoing issues with the website mean that the page </w:t>
            </w:r>
            <w:proofErr w:type="gramStart"/>
            <w:r w:rsidR="00BA6789">
              <w:rPr>
                <w:rFonts w:ascii="Arial" w:hAnsi="Arial" w:cs="Arial"/>
                <w:lang w:eastAsia="en-US"/>
              </w:rPr>
              <w:t>isn’t</w:t>
            </w:r>
            <w:proofErr w:type="gramEnd"/>
            <w:r w:rsidR="00BA6789">
              <w:rPr>
                <w:rFonts w:ascii="Arial" w:hAnsi="Arial" w:cs="Arial"/>
                <w:lang w:eastAsia="en-US"/>
              </w:rPr>
              <w:t xml:space="preserve"> visible to visitors. The Clerk will continue to work on the issues but recommends bringing in professional help to assist.</w:t>
            </w:r>
          </w:p>
        </w:tc>
      </w:tr>
      <w:tr w:rsidR="0031062B" w:rsidRPr="00700FF6" w14:paraId="2A02E97B" w14:textId="77777777" w:rsidTr="794FD115">
        <w:trPr>
          <w:trHeight w:val="280"/>
        </w:trPr>
        <w:tc>
          <w:tcPr>
            <w:tcW w:w="1380" w:type="dxa"/>
          </w:tcPr>
          <w:p w14:paraId="466AFA46" w14:textId="77777777" w:rsidR="0031062B" w:rsidRDefault="0031062B" w:rsidP="0031062B">
            <w:pPr>
              <w:jc w:val="center"/>
              <w:rPr>
                <w:rFonts w:ascii="Arial" w:hAnsi="Arial" w:cs="Arial"/>
                <w:color w:val="000000" w:themeColor="text1"/>
                <w:sz w:val="23"/>
                <w:szCs w:val="23"/>
              </w:rPr>
            </w:pPr>
          </w:p>
          <w:p w14:paraId="32E11B30" w14:textId="0E409251" w:rsidR="0031062B" w:rsidRDefault="0031062B" w:rsidP="0031062B">
            <w:pPr>
              <w:jc w:val="center"/>
              <w:rPr>
                <w:rFonts w:ascii="Arial" w:hAnsi="Arial" w:cs="Arial"/>
                <w:color w:val="000000" w:themeColor="text1"/>
                <w:sz w:val="23"/>
                <w:szCs w:val="23"/>
              </w:rPr>
            </w:pPr>
          </w:p>
          <w:p w14:paraId="5E39E984" w14:textId="6EC060B7" w:rsidR="00F77C30" w:rsidRDefault="00F77C30" w:rsidP="0031062B">
            <w:pPr>
              <w:jc w:val="center"/>
              <w:rPr>
                <w:rFonts w:ascii="Arial" w:hAnsi="Arial" w:cs="Arial"/>
                <w:color w:val="000000" w:themeColor="text1"/>
                <w:sz w:val="23"/>
                <w:szCs w:val="23"/>
              </w:rPr>
            </w:pPr>
          </w:p>
          <w:p w14:paraId="654B3EAB" w14:textId="12B01F6F" w:rsidR="00F77C30" w:rsidRDefault="00F77C30" w:rsidP="0031062B">
            <w:pPr>
              <w:jc w:val="center"/>
              <w:rPr>
                <w:rFonts w:ascii="Arial" w:hAnsi="Arial" w:cs="Arial"/>
                <w:color w:val="000000" w:themeColor="text1"/>
                <w:sz w:val="23"/>
                <w:szCs w:val="23"/>
              </w:rPr>
            </w:pPr>
          </w:p>
          <w:p w14:paraId="09B29BBA" w14:textId="240CDD1A" w:rsidR="00F77C30" w:rsidRDefault="00F77C30" w:rsidP="0031062B">
            <w:pPr>
              <w:jc w:val="center"/>
              <w:rPr>
                <w:rFonts w:ascii="Arial" w:hAnsi="Arial" w:cs="Arial"/>
                <w:color w:val="000000" w:themeColor="text1"/>
                <w:sz w:val="23"/>
                <w:szCs w:val="23"/>
              </w:rPr>
            </w:pPr>
          </w:p>
          <w:p w14:paraId="1C8B0092" w14:textId="1BA19784" w:rsidR="00F77C30" w:rsidRDefault="00F77C30" w:rsidP="0031062B">
            <w:pPr>
              <w:jc w:val="center"/>
              <w:rPr>
                <w:rFonts w:ascii="Arial" w:hAnsi="Arial" w:cs="Arial"/>
                <w:color w:val="000000" w:themeColor="text1"/>
                <w:sz w:val="23"/>
                <w:szCs w:val="23"/>
              </w:rPr>
            </w:pPr>
          </w:p>
          <w:p w14:paraId="213E5874" w14:textId="6FD42823" w:rsidR="00F77C30" w:rsidRDefault="00F77C30" w:rsidP="0031062B">
            <w:pPr>
              <w:jc w:val="center"/>
              <w:rPr>
                <w:rFonts w:ascii="Arial" w:hAnsi="Arial" w:cs="Arial"/>
                <w:color w:val="000000" w:themeColor="text1"/>
                <w:sz w:val="23"/>
                <w:szCs w:val="23"/>
              </w:rPr>
            </w:pPr>
          </w:p>
          <w:p w14:paraId="3914CA4A" w14:textId="6DA15139" w:rsidR="00F77C30" w:rsidRDefault="00F77C30" w:rsidP="0031062B">
            <w:pPr>
              <w:jc w:val="center"/>
              <w:rPr>
                <w:rFonts w:ascii="Arial" w:hAnsi="Arial" w:cs="Arial"/>
                <w:color w:val="000000" w:themeColor="text1"/>
                <w:sz w:val="23"/>
                <w:szCs w:val="23"/>
              </w:rPr>
            </w:pPr>
          </w:p>
          <w:p w14:paraId="60B5D777" w14:textId="3B17CF77" w:rsidR="00F77C30" w:rsidRDefault="00F77C30" w:rsidP="0031062B">
            <w:pPr>
              <w:jc w:val="center"/>
              <w:rPr>
                <w:rFonts w:ascii="Arial" w:hAnsi="Arial" w:cs="Arial"/>
                <w:color w:val="000000" w:themeColor="text1"/>
                <w:sz w:val="23"/>
                <w:szCs w:val="23"/>
              </w:rPr>
            </w:pPr>
          </w:p>
          <w:p w14:paraId="1B7EDCE7" w14:textId="6CED4722" w:rsidR="00F77C30" w:rsidRDefault="00F77C30" w:rsidP="0031062B">
            <w:pPr>
              <w:jc w:val="center"/>
              <w:rPr>
                <w:rFonts w:ascii="Arial" w:hAnsi="Arial" w:cs="Arial"/>
                <w:color w:val="000000" w:themeColor="text1"/>
                <w:sz w:val="23"/>
                <w:szCs w:val="23"/>
              </w:rPr>
            </w:pPr>
          </w:p>
          <w:p w14:paraId="65CECC8D" w14:textId="498A17F6" w:rsidR="00F77C30" w:rsidRDefault="00F77C30" w:rsidP="0031062B">
            <w:pPr>
              <w:jc w:val="center"/>
              <w:rPr>
                <w:rFonts w:ascii="Arial" w:hAnsi="Arial" w:cs="Arial"/>
                <w:color w:val="000000" w:themeColor="text1"/>
                <w:sz w:val="23"/>
                <w:szCs w:val="23"/>
              </w:rPr>
            </w:pPr>
          </w:p>
          <w:p w14:paraId="51C610EF" w14:textId="36846F20" w:rsidR="00F77C30" w:rsidRDefault="00F77C30" w:rsidP="0031062B">
            <w:pPr>
              <w:jc w:val="center"/>
              <w:rPr>
                <w:rFonts w:ascii="Arial" w:hAnsi="Arial" w:cs="Arial"/>
                <w:color w:val="000000" w:themeColor="text1"/>
                <w:sz w:val="23"/>
                <w:szCs w:val="23"/>
              </w:rPr>
            </w:pPr>
          </w:p>
          <w:p w14:paraId="11A7F159" w14:textId="77777777" w:rsidR="00F77C30" w:rsidRDefault="00F77C30" w:rsidP="0031062B">
            <w:pPr>
              <w:jc w:val="center"/>
              <w:rPr>
                <w:rFonts w:ascii="Arial" w:hAnsi="Arial" w:cs="Arial"/>
                <w:color w:val="000000" w:themeColor="text1"/>
                <w:sz w:val="23"/>
                <w:szCs w:val="23"/>
              </w:rPr>
            </w:pPr>
          </w:p>
          <w:p w14:paraId="2FFBB31E" w14:textId="77777777" w:rsidR="0031062B" w:rsidRDefault="0031062B" w:rsidP="0031062B">
            <w:pPr>
              <w:jc w:val="center"/>
              <w:rPr>
                <w:rFonts w:ascii="Arial" w:hAnsi="Arial" w:cs="Arial"/>
                <w:color w:val="000000" w:themeColor="text1"/>
                <w:sz w:val="23"/>
                <w:szCs w:val="23"/>
              </w:rPr>
            </w:pPr>
          </w:p>
          <w:p w14:paraId="0D5A1949" w14:textId="77777777" w:rsidR="0031062B" w:rsidRDefault="0031062B" w:rsidP="0031062B">
            <w:pPr>
              <w:jc w:val="center"/>
              <w:rPr>
                <w:rFonts w:ascii="Arial" w:hAnsi="Arial" w:cs="Arial"/>
                <w:color w:val="000000" w:themeColor="text1"/>
                <w:sz w:val="23"/>
                <w:szCs w:val="23"/>
              </w:rPr>
            </w:pPr>
          </w:p>
          <w:p w14:paraId="6E86FA10" w14:textId="66134C11" w:rsidR="0031062B" w:rsidRPr="00700FF6" w:rsidRDefault="0031062B" w:rsidP="0031062B">
            <w:pPr>
              <w:jc w:val="center"/>
              <w:rPr>
                <w:rFonts w:ascii="Arial" w:hAnsi="Arial" w:cs="Arial"/>
                <w:bCs/>
                <w:color w:val="000000"/>
                <w:sz w:val="23"/>
                <w:szCs w:val="23"/>
              </w:rPr>
            </w:pPr>
            <w:r w:rsidRPr="00700FF6">
              <w:rPr>
                <w:rFonts w:ascii="Arial" w:hAnsi="Arial" w:cs="Arial"/>
                <w:color w:val="000000" w:themeColor="text1"/>
                <w:sz w:val="23"/>
                <w:szCs w:val="23"/>
              </w:rPr>
              <w:t>1</w:t>
            </w:r>
            <w:r>
              <w:rPr>
                <w:rFonts w:ascii="Arial" w:hAnsi="Arial" w:cs="Arial"/>
                <w:color w:val="000000" w:themeColor="text1"/>
                <w:sz w:val="23"/>
                <w:szCs w:val="23"/>
              </w:rPr>
              <w:t>33</w:t>
            </w:r>
            <w:r w:rsidRPr="00700FF6">
              <w:rPr>
                <w:rFonts w:ascii="Arial" w:hAnsi="Arial" w:cs="Arial"/>
                <w:color w:val="000000" w:themeColor="text1"/>
                <w:sz w:val="23"/>
                <w:szCs w:val="23"/>
              </w:rPr>
              <w:t>/2020</w:t>
            </w:r>
          </w:p>
        </w:tc>
        <w:tc>
          <w:tcPr>
            <w:tcW w:w="9227" w:type="dxa"/>
          </w:tcPr>
          <w:p w14:paraId="3CC4A509" w14:textId="17B3609C" w:rsidR="0031062B" w:rsidRDefault="0031062B" w:rsidP="0031062B">
            <w:pPr>
              <w:rPr>
                <w:rFonts w:ascii="Arial" w:hAnsi="Arial" w:cs="Arial"/>
                <w:sz w:val="23"/>
                <w:szCs w:val="23"/>
              </w:rPr>
            </w:pPr>
            <w:r w:rsidRPr="00700FF6">
              <w:rPr>
                <w:rFonts w:ascii="Arial" w:hAnsi="Arial" w:cs="Arial"/>
                <w:b/>
                <w:bCs/>
                <w:sz w:val="23"/>
                <w:szCs w:val="23"/>
              </w:rPr>
              <w:t xml:space="preserve">Councillor and Clerk Updates </w:t>
            </w:r>
            <w:r w:rsidRPr="00700FF6">
              <w:rPr>
                <w:rFonts w:ascii="Arial" w:hAnsi="Arial" w:cs="Arial"/>
                <w:sz w:val="23"/>
                <w:szCs w:val="23"/>
              </w:rPr>
              <w:t>To update the meeting on any activities/projects being carried out within the Council/Parish</w:t>
            </w:r>
            <w:r w:rsidRPr="00700FF6">
              <w:rPr>
                <w:rFonts w:ascii="Arial" w:hAnsi="Arial" w:cs="Arial"/>
                <w:sz w:val="23"/>
                <w:szCs w:val="23"/>
              </w:rPr>
              <w:br/>
            </w:r>
            <w:r w:rsidRPr="00D301CF">
              <w:rPr>
                <w:rFonts w:ascii="Arial" w:hAnsi="Arial" w:cs="Arial"/>
                <w:b/>
                <w:bCs/>
                <w:sz w:val="23"/>
                <w:szCs w:val="23"/>
              </w:rPr>
              <w:t>a)</w:t>
            </w:r>
            <w:r>
              <w:rPr>
                <w:rFonts w:ascii="Arial" w:hAnsi="Arial" w:cs="Arial"/>
                <w:sz w:val="23"/>
                <w:szCs w:val="23"/>
              </w:rPr>
              <w:t xml:space="preserve"> </w:t>
            </w:r>
            <w:r w:rsidRPr="00D301CF">
              <w:rPr>
                <w:rFonts w:ascii="Arial" w:hAnsi="Arial" w:cs="Arial"/>
                <w:b/>
                <w:bCs/>
                <w:sz w:val="23"/>
                <w:szCs w:val="23"/>
              </w:rPr>
              <w:t>Clerk update:</w:t>
            </w:r>
            <w:r w:rsidRPr="00D301CF">
              <w:rPr>
                <w:rFonts w:ascii="Arial" w:hAnsi="Arial" w:cs="Arial"/>
                <w:b/>
                <w:bCs/>
                <w:sz w:val="23"/>
                <w:szCs w:val="23"/>
              </w:rPr>
              <w:br/>
            </w:r>
            <w:r w:rsidRPr="00700FF6">
              <w:rPr>
                <w:rFonts w:ascii="Arial" w:hAnsi="Arial" w:cs="Arial"/>
                <w:sz w:val="23"/>
                <w:szCs w:val="23"/>
              </w:rPr>
              <w:t>MKPA Craft Bags</w:t>
            </w:r>
            <w:r w:rsidR="00BA6789">
              <w:rPr>
                <w:rFonts w:ascii="Arial" w:hAnsi="Arial" w:cs="Arial"/>
                <w:sz w:val="23"/>
                <w:szCs w:val="23"/>
              </w:rPr>
              <w:t xml:space="preserve"> – 13 bags distributed before Christmas, Clerk to readvertise on </w:t>
            </w:r>
            <w:proofErr w:type="gramStart"/>
            <w:r w:rsidR="00BA6789">
              <w:rPr>
                <w:rFonts w:ascii="Arial" w:hAnsi="Arial" w:cs="Arial"/>
                <w:sz w:val="23"/>
                <w:szCs w:val="23"/>
              </w:rPr>
              <w:t>Facebook</w:t>
            </w:r>
            <w:proofErr w:type="gramEnd"/>
          </w:p>
          <w:p w14:paraId="578E0D06" w14:textId="4F38F81D" w:rsidR="00BA6789" w:rsidRPr="00700FF6" w:rsidRDefault="00BA6789" w:rsidP="0031062B">
            <w:pPr>
              <w:rPr>
                <w:rFonts w:ascii="Arial" w:hAnsi="Arial" w:cs="Arial"/>
                <w:sz w:val="23"/>
                <w:szCs w:val="23"/>
              </w:rPr>
            </w:pPr>
            <w:r>
              <w:rPr>
                <w:rFonts w:ascii="Arial" w:hAnsi="Arial" w:cs="Arial"/>
                <w:sz w:val="23"/>
                <w:szCs w:val="23"/>
              </w:rPr>
              <w:t>Monkston Park Allotments – Still waiting for a response from Paul Newman Homes re contribution</w:t>
            </w:r>
            <w:r>
              <w:rPr>
                <w:rFonts w:ascii="Arial" w:hAnsi="Arial" w:cs="Arial"/>
                <w:sz w:val="23"/>
                <w:szCs w:val="23"/>
              </w:rPr>
              <w:br/>
              <w:t>Allotment management Training – Clerk to attend BALC training on 13</w:t>
            </w:r>
            <w:r w:rsidRPr="00BA6789">
              <w:rPr>
                <w:rFonts w:ascii="Arial" w:hAnsi="Arial" w:cs="Arial"/>
                <w:sz w:val="23"/>
                <w:szCs w:val="23"/>
                <w:vertAlign w:val="superscript"/>
              </w:rPr>
              <w:t>th</w:t>
            </w:r>
            <w:r>
              <w:rPr>
                <w:rFonts w:ascii="Arial" w:hAnsi="Arial" w:cs="Arial"/>
                <w:sz w:val="23"/>
                <w:szCs w:val="23"/>
              </w:rPr>
              <w:t>, 20</w:t>
            </w:r>
            <w:r w:rsidRPr="00BA6789">
              <w:rPr>
                <w:rFonts w:ascii="Arial" w:hAnsi="Arial" w:cs="Arial"/>
                <w:sz w:val="23"/>
                <w:szCs w:val="23"/>
                <w:vertAlign w:val="superscript"/>
              </w:rPr>
              <w:t>th</w:t>
            </w:r>
            <w:r>
              <w:rPr>
                <w:rFonts w:ascii="Arial" w:hAnsi="Arial" w:cs="Arial"/>
                <w:sz w:val="23"/>
                <w:szCs w:val="23"/>
              </w:rPr>
              <w:t xml:space="preserve"> and 27</w:t>
            </w:r>
            <w:r w:rsidRPr="00BA6789">
              <w:rPr>
                <w:rFonts w:ascii="Arial" w:hAnsi="Arial" w:cs="Arial"/>
                <w:sz w:val="23"/>
                <w:szCs w:val="23"/>
                <w:vertAlign w:val="superscript"/>
              </w:rPr>
              <w:t>th</w:t>
            </w:r>
            <w:r>
              <w:rPr>
                <w:rFonts w:ascii="Arial" w:hAnsi="Arial" w:cs="Arial"/>
                <w:sz w:val="23"/>
                <w:szCs w:val="23"/>
              </w:rPr>
              <w:t xml:space="preserve"> </w:t>
            </w:r>
            <w:proofErr w:type="gramStart"/>
            <w:r>
              <w:rPr>
                <w:rFonts w:ascii="Arial" w:hAnsi="Arial" w:cs="Arial"/>
                <w:sz w:val="23"/>
                <w:szCs w:val="23"/>
              </w:rPr>
              <w:t>January</w:t>
            </w:r>
            <w:proofErr w:type="gramEnd"/>
            <w:r>
              <w:rPr>
                <w:rFonts w:ascii="Arial" w:hAnsi="Arial" w:cs="Arial"/>
                <w:sz w:val="23"/>
                <w:szCs w:val="23"/>
              </w:rPr>
              <w:t xml:space="preserve"> </w:t>
            </w:r>
          </w:p>
          <w:p w14:paraId="3B33CB4D" w14:textId="77777777" w:rsidR="0031062B" w:rsidRDefault="0031062B" w:rsidP="0031062B">
            <w:pPr>
              <w:autoSpaceDE w:val="0"/>
              <w:autoSpaceDN w:val="0"/>
              <w:adjustRightInd w:val="0"/>
              <w:rPr>
                <w:rFonts w:ascii="Arial" w:hAnsi="Arial" w:cs="Arial"/>
                <w:b/>
                <w:bCs/>
                <w:sz w:val="23"/>
                <w:szCs w:val="23"/>
              </w:rPr>
            </w:pPr>
            <w:r w:rsidRPr="00D301CF">
              <w:rPr>
                <w:rFonts w:ascii="Arial" w:hAnsi="Arial" w:cs="Arial"/>
                <w:b/>
                <w:bCs/>
                <w:sz w:val="23"/>
                <w:szCs w:val="23"/>
              </w:rPr>
              <w:t>b) Round Robin of Cllr updates</w:t>
            </w:r>
          </w:p>
          <w:p w14:paraId="2F0DD896" w14:textId="5C1E6EBD" w:rsidR="00BA6789" w:rsidRDefault="00F77C30" w:rsidP="0031062B">
            <w:pPr>
              <w:autoSpaceDE w:val="0"/>
              <w:autoSpaceDN w:val="0"/>
              <w:adjustRightInd w:val="0"/>
              <w:rPr>
                <w:rFonts w:ascii="Arial" w:hAnsi="Arial" w:cs="Arial"/>
                <w:color w:val="000000" w:themeColor="text1"/>
                <w:sz w:val="23"/>
                <w:szCs w:val="23"/>
              </w:rPr>
            </w:pPr>
            <w:r>
              <w:rPr>
                <w:rFonts w:ascii="Arial" w:hAnsi="Arial" w:cs="Arial"/>
                <w:color w:val="000000" w:themeColor="text1"/>
                <w:sz w:val="23"/>
                <w:szCs w:val="23"/>
              </w:rPr>
              <w:t xml:space="preserve">JF – Trees. EWG to discuss locations for trees asap, MKC to decide </w:t>
            </w:r>
            <w:proofErr w:type="gramStart"/>
            <w:r>
              <w:rPr>
                <w:rFonts w:ascii="Arial" w:hAnsi="Arial" w:cs="Arial"/>
                <w:color w:val="000000" w:themeColor="text1"/>
                <w:sz w:val="23"/>
                <w:szCs w:val="23"/>
              </w:rPr>
              <w:t>species</w:t>
            </w:r>
            <w:proofErr w:type="gramEnd"/>
          </w:p>
          <w:p w14:paraId="51790390" w14:textId="5AC6C73A" w:rsidR="00F77C30" w:rsidRDefault="00F77C30" w:rsidP="0031062B">
            <w:pPr>
              <w:autoSpaceDE w:val="0"/>
              <w:autoSpaceDN w:val="0"/>
              <w:adjustRightInd w:val="0"/>
              <w:rPr>
                <w:rFonts w:ascii="Arial" w:hAnsi="Arial" w:cs="Arial"/>
                <w:color w:val="000000" w:themeColor="text1"/>
                <w:sz w:val="23"/>
                <w:szCs w:val="23"/>
              </w:rPr>
            </w:pPr>
            <w:r>
              <w:rPr>
                <w:rFonts w:ascii="Arial" w:hAnsi="Arial" w:cs="Arial"/>
                <w:color w:val="000000" w:themeColor="text1"/>
                <w:sz w:val="23"/>
                <w:szCs w:val="23"/>
              </w:rPr>
              <w:t>JF – 20 is Plenty signs. Only MKC contractor can instal signs. Posts cost £250.</w:t>
            </w:r>
          </w:p>
          <w:p w14:paraId="73EB89CD" w14:textId="08CBD1E9" w:rsidR="00F77C30" w:rsidRDefault="00F77C30" w:rsidP="0031062B">
            <w:pPr>
              <w:autoSpaceDE w:val="0"/>
              <w:autoSpaceDN w:val="0"/>
              <w:adjustRightInd w:val="0"/>
              <w:rPr>
                <w:rFonts w:ascii="Arial" w:hAnsi="Arial" w:cs="Arial"/>
                <w:color w:val="000000" w:themeColor="text1"/>
                <w:sz w:val="23"/>
                <w:szCs w:val="23"/>
              </w:rPr>
            </w:pPr>
            <w:r>
              <w:rPr>
                <w:rFonts w:ascii="Arial" w:hAnsi="Arial" w:cs="Arial"/>
                <w:color w:val="000000" w:themeColor="text1"/>
                <w:sz w:val="23"/>
                <w:szCs w:val="23"/>
              </w:rPr>
              <w:t xml:space="preserve">JF – </w:t>
            </w:r>
            <w:proofErr w:type="spellStart"/>
            <w:r>
              <w:rPr>
                <w:rFonts w:ascii="Arial" w:hAnsi="Arial" w:cs="Arial"/>
                <w:color w:val="000000" w:themeColor="text1"/>
                <w:sz w:val="23"/>
                <w:szCs w:val="23"/>
              </w:rPr>
              <w:t>Sweetlands</w:t>
            </w:r>
            <w:proofErr w:type="spellEnd"/>
            <w:r>
              <w:rPr>
                <w:rFonts w:ascii="Arial" w:hAnsi="Arial" w:cs="Arial"/>
                <w:color w:val="000000" w:themeColor="text1"/>
                <w:sz w:val="23"/>
                <w:szCs w:val="23"/>
              </w:rPr>
              <w:t xml:space="preserve"> Corner Litter Bin. Colour and size still to be </w:t>
            </w:r>
            <w:proofErr w:type="gramStart"/>
            <w:r>
              <w:rPr>
                <w:rFonts w:ascii="Arial" w:hAnsi="Arial" w:cs="Arial"/>
                <w:color w:val="000000" w:themeColor="text1"/>
                <w:sz w:val="23"/>
                <w:szCs w:val="23"/>
              </w:rPr>
              <w:t>decided</w:t>
            </w:r>
            <w:proofErr w:type="gramEnd"/>
          </w:p>
          <w:p w14:paraId="05C50D87" w14:textId="77777777" w:rsidR="00F77C30" w:rsidRDefault="00F77C30" w:rsidP="0031062B">
            <w:pPr>
              <w:autoSpaceDE w:val="0"/>
              <w:autoSpaceDN w:val="0"/>
              <w:adjustRightInd w:val="0"/>
              <w:rPr>
                <w:rFonts w:ascii="Arial" w:hAnsi="Arial" w:cs="Arial"/>
                <w:color w:val="000000" w:themeColor="text1"/>
                <w:sz w:val="23"/>
                <w:szCs w:val="23"/>
              </w:rPr>
            </w:pPr>
            <w:r>
              <w:rPr>
                <w:rFonts w:ascii="Arial" w:hAnsi="Arial" w:cs="Arial"/>
                <w:color w:val="000000" w:themeColor="text1"/>
                <w:sz w:val="23"/>
                <w:szCs w:val="23"/>
              </w:rPr>
              <w:t xml:space="preserve">NC – </w:t>
            </w:r>
            <w:proofErr w:type="spellStart"/>
            <w:r>
              <w:rPr>
                <w:rFonts w:ascii="Arial" w:hAnsi="Arial" w:cs="Arial"/>
                <w:color w:val="000000" w:themeColor="text1"/>
                <w:sz w:val="23"/>
                <w:szCs w:val="23"/>
              </w:rPr>
              <w:t>Sweetlands</w:t>
            </w:r>
            <w:proofErr w:type="spellEnd"/>
            <w:r>
              <w:rPr>
                <w:rFonts w:ascii="Arial" w:hAnsi="Arial" w:cs="Arial"/>
                <w:color w:val="000000" w:themeColor="text1"/>
                <w:sz w:val="23"/>
                <w:szCs w:val="23"/>
              </w:rPr>
              <w:t xml:space="preserve"> Corner Decking repair programmed for later this </w:t>
            </w:r>
            <w:proofErr w:type="gramStart"/>
            <w:r>
              <w:rPr>
                <w:rFonts w:ascii="Arial" w:hAnsi="Arial" w:cs="Arial"/>
                <w:color w:val="000000" w:themeColor="text1"/>
                <w:sz w:val="23"/>
                <w:szCs w:val="23"/>
              </w:rPr>
              <w:t>month</w:t>
            </w:r>
            <w:proofErr w:type="gramEnd"/>
          </w:p>
          <w:p w14:paraId="4B3421D6" w14:textId="3B431904" w:rsidR="00F77C30" w:rsidRPr="00F77C30" w:rsidRDefault="00F77C30" w:rsidP="0031062B">
            <w:pPr>
              <w:autoSpaceDE w:val="0"/>
              <w:autoSpaceDN w:val="0"/>
              <w:adjustRightInd w:val="0"/>
              <w:rPr>
                <w:rFonts w:ascii="Arial" w:hAnsi="Arial" w:cs="Arial"/>
                <w:color w:val="000000" w:themeColor="text1"/>
                <w:sz w:val="23"/>
                <w:szCs w:val="23"/>
              </w:rPr>
            </w:pPr>
            <w:r>
              <w:rPr>
                <w:rFonts w:ascii="Arial" w:hAnsi="Arial" w:cs="Arial"/>
                <w:color w:val="000000" w:themeColor="text1"/>
                <w:sz w:val="23"/>
                <w:szCs w:val="23"/>
              </w:rPr>
              <w:t>PG – Has been litter picking with his children. Can we advertise litter picking equipment again on social media to promote?</w:t>
            </w:r>
          </w:p>
        </w:tc>
      </w:tr>
      <w:tr w:rsidR="0031062B" w:rsidRPr="00700FF6" w14:paraId="33EBD5D3" w14:textId="77777777" w:rsidTr="794FD115">
        <w:trPr>
          <w:trHeight w:val="280"/>
        </w:trPr>
        <w:tc>
          <w:tcPr>
            <w:tcW w:w="1380" w:type="dxa"/>
          </w:tcPr>
          <w:p w14:paraId="016C2FAB" w14:textId="77777777" w:rsidR="00E869F6" w:rsidRDefault="00E869F6" w:rsidP="0031062B">
            <w:pPr>
              <w:jc w:val="center"/>
              <w:rPr>
                <w:rFonts w:ascii="Arial" w:hAnsi="Arial" w:cs="Arial"/>
                <w:color w:val="000000" w:themeColor="text1"/>
                <w:sz w:val="23"/>
                <w:szCs w:val="23"/>
              </w:rPr>
            </w:pPr>
          </w:p>
          <w:p w14:paraId="14227B80" w14:textId="44A94F9F" w:rsidR="00BA6789" w:rsidRDefault="00BA6789" w:rsidP="0031062B">
            <w:pPr>
              <w:jc w:val="center"/>
              <w:rPr>
                <w:rFonts w:ascii="Arial" w:hAnsi="Arial" w:cs="Arial"/>
                <w:color w:val="000000" w:themeColor="text1"/>
                <w:sz w:val="23"/>
                <w:szCs w:val="23"/>
              </w:rPr>
            </w:pPr>
          </w:p>
          <w:p w14:paraId="2E604F12" w14:textId="77777777" w:rsidR="00F77C30" w:rsidRDefault="00F77C30" w:rsidP="0031062B">
            <w:pPr>
              <w:jc w:val="center"/>
              <w:rPr>
                <w:rFonts w:ascii="Arial" w:hAnsi="Arial" w:cs="Arial"/>
                <w:color w:val="000000" w:themeColor="text1"/>
                <w:sz w:val="23"/>
                <w:szCs w:val="23"/>
              </w:rPr>
            </w:pPr>
          </w:p>
          <w:p w14:paraId="4452F0F2" w14:textId="167B52C1" w:rsidR="0031062B" w:rsidRPr="00700FF6" w:rsidRDefault="0031062B" w:rsidP="0031062B">
            <w:pPr>
              <w:jc w:val="center"/>
              <w:rPr>
                <w:rFonts w:ascii="Arial" w:hAnsi="Arial" w:cs="Arial"/>
                <w:bCs/>
                <w:color w:val="000000"/>
                <w:sz w:val="23"/>
                <w:szCs w:val="23"/>
              </w:rPr>
            </w:pPr>
            <w:r w:rsidRPr="00700FF6">
              <w:rPr>
                <w:rFonts w:ascii="Arial" w:hAnsi="Arial" w:cs="Arial"/>
                <w:color w:val="000000" w:themeColor="text1"/>
                <w:sz w:val="23"/>
                <w:szCs w:val="23"/>
              </w:rPr>
              <w:t>1</w:t>
            </w:r>
            <w:r>
              <w:rPr>
                <w:rFonts w:ascii="Arial" w:hAnsi="Arial" w:cs="Arial"/>
                <w:color w:val="000000" w:themeColor="text1"/>
                <w:sz w:val="23"/>
                <w:szCs w:val="23"/>
              </w:rPr>
              <w:t>34</w:t>
            </w:r>
            <w:r w:rsidRPr="00700FF6">
              <w:rPr>
                <w:rFonts w:ascii="Arial" w:hAnsi="Arial" w:cs="Arial"/>
                <w:color w:val="000000" w:themeColor="text1"/>
                <w:sz w:val="23"/>
                <w:szCs w:val="23"/>
              </w:rPr>
              <w:t>/2020</w:t>
            </w:r>
          </w:p>
        </w:tc>
        <w:tc>
          <w:tcPr>
            <w:tcW w:w="9227" w:type="dxa"/>
          </w:tcPr>
          <w:p w14:paraId="24DD462E" w14:textId="77777777" w:rsidR="0031062B" w:rsidRDefault="0031062B" w:rsidP="0031062B">
            <w:pPr>
              <w:autoSpaceDE w:val="0"/>
              <w:autoSpaceDN w:val="0"/>
              <w:adjustRightInd w:val="0"/>
              <w:rPr>
                <w:rFonts w:ascii="Arial" w:hAnsi="Arial" w:cs="Arial"/>
                <w:sz w:val="23"/>
                <w:szCs w:val="23"/>
              </w:rPr>
            </w:pPr>
            <w:r w:rsidRPr="00700FF6">
              <w:rPr>
                <w:rFonts w:ascii="Arial" w:hAnsi="Arial" w:cs="Arial"/>
                <w:b/>
                <w:bCs/>
                <w:sz w:val="23"/>
                <w:szCs w:val="23"/>
              </w:rPr>
              <w:t>Items for future agendas</w:t>
            </w:r>
            <w:r w:rsidR="00E869F6">
              <w:rPr>
                <w:rFonts w:ascii="Arial" w:hAnsi="Arial" w:cs="Arial"/>
                <w:b/>
                <w:bCs/>
                <w:sz w:val="23"/>
                <w:szCs w:val="23"/>
              </w:rPr>
              <w:br/>
            </w:r>
            <w:r w:rsidR="00E869F6" w:rsidRPr="00E869F6">
              <w:rPr>
                <w:rFonts w:ascii="Arial" w:hAnsi="Arial" w:cs="Arial"/>
                <w:sz w:val="23"/>
                <w:szCs w:val="23"/>
              </w:rPr>
              <w:t>Banking Arrangements</w:t>
            </w:r>
            <w:r w:rsidR="00BA6789">
              <w:rPr>
                <w:rFonts w:ascii="Arial" w:hAnsi="Arial" w:cs="Arial"/>
                <w:sz w:val="23"/>
                <w:szCs w:val="23"/>
              </w:rPr>
              <w:br/>
              <w:t>Co-options</w:t>
            </w:r>
          </w:p>
          <w:p w14:paraId="3CF23BC5" w14:textId="2D1F7E39" w:rsidR="00F77C30" w:rsidRPr="00700FF6" w:rsidRDefault="00F77C30" w:rsidP="0031062B">
            <w:pPr>
              <w:autoSpaceDE w:val="0"/>
              <w:autoSpaceDN w:val="0"/>
              <w:adjustRightInd w:val="0"/>
              <w:rPr>
                <w:rFonts w:ascii="Arial" w:hAnsi="Arial" w:cs="Arial"/>
                <w:b/>
                <w:bCs/>
                <w:color w:val="000000" w:themeColor="text1"/>
                <w:sz w:val="23"/>
                <w:szCs w:val="23"/>
              </w:rPr>
            </w:pPr>
            <w:r>
              <w:rPr>
                <w:rFonts w:ascii="Arial" w:hAnsi="Arial" w:cs="Arial"/>
                <w:sz w:val="23"/>
                <w:szCs w:val="23"/>
              </w:rPr>
              <w:t>VC - Policy Review</w:t>
            </w:r>
          </w:p>
        </w:tc>
      </w:tr>
    </w:tbl>
    <w:p w14:paraId="70DF9E56" w14:textId="77777777" w:rsidR="008503DA" w:rsidRPr="00700FF6" w:rsidRDefault="00FE546E" w:rsidP="00D81A57">
      <w:pPr>
        <w:rPr>
          <w:rFonts w:ascii="Arial" w:hAnsi="Arial" w:cs="Arial"/>
          <w:b/>
          <w:bCs/>
          <w:sz w:val="23"/>
          <w:szCs w:val="23"/>
        </w:rPr>
      </w:pPr>
      <w:r w:rsidRPr="00700FF6">
        <w:rPr>
          <w:rFonts w:ascii="Arial" w:hAnsi="Arial" w:cs="Arial"/>
          <w:b/>
          <w:bCs/>
          <w:sz w:val="23"/>
          <w:szCs w:val="23"/>
        </w:rPr>
        <w:br/>
      </w:r>
    </w:p>
    <w:p w14:paraId="0A371BD0" w14:textId="5348A822" w:rsidR="00FF1FB5" w:rsidRPr="00700FF6" w:rsidRDefault="000F14E6" w:rsidP="00D81A57">
      <w:pPr>
        <w:rPr>
          <w:rFonts w:ascii="Arial" w:hAnsi="Arial" w:cs="Arial"/>
          <w:b/>
          <w:bCs/>
          <w:sz w:val="23"/>
          <w:szCs w:val="23"/>
        </w:rPr>
      </w:pPr>
      <w:r w:rsidRPr="00700FF6">
        <w:rPr>
          <w:rFonts w:ascii="Arial" w:hAnsi="Arial" w:cs="Arial"/>
          <w:b/>
          <w:bCs/>
          <w:sz w:val="23"/>
          <w:szCs w:val="23"/>
        </w:rPr>
        <w:t xml:space="preserve">Date of next meeting: </w:t>
      </w:r>
      <w:r w:rsidR="00D81A57" w:rsidRPr="00700FF6">
        <w:rPr>
          <w:rFonts w:ascii="Arial" w:hAnsi="Arial" w:cs="Arial"/>
          <w:b/>
          <w:bCs/>
          <w:sz w:val="23"/>
          <w:szCs w:val="23"/>
        </w:rPr>
        <w:t xml:space="preserve">Monday </w:t>
      </w:r>
      <w:r w:rsidR="00700FF6">
        <w:rPr>
          <w:rFonts w:ascii="Arial" w:hAnsi="Arial" w:cs="Arial"/>
          <w:b/>
          <w:bCs/>
          <w:sz w:val="23"/>
          <w:szCs w:val="23"/>
        </w:rPr>
        <w:t>8</w:t>
      </w:r>
      <w:r w:rsidR="00700FF6" w:rsidRPr="00700FF6">
        <w:rPr>
          <w:rFonts w:ascii="Arial" w:hAnsi="Arial" w:cs="Arial"/>
          <w:b/>
          <w:bCs/>
          <w:sz w:val="23"/>
          <w:szCs w:val="23"/>
          <w:vertAlign w:val="superscript"/>
        </w:rPr>
        <w:t>th</w:t>
      </w:r>
      <w:r w:rsidR="00700FF6">
        <w:rPr>
          <w:rFonts w:ascii="Arial" w:hAnsi="Arial" w:cs="Arial"/>
          <w:b/>
          <w:bCs/>
          <w:sz w:val="23"/>
          <w:szCs w:val="23"/>
        </w:rPr>
        <w:t xml:space="preserve"> February 2021</w:t>
      </w:r>
      <w:r w:rsidR="00D81A57" w:rsidRPr="00700FF6">
        <w:rPr>
          <w:rFonts w:ascii="Arial" w:hAnsi="Arial" w:cs="Arial"/>
          <w:b/>
          <w:bCs/>
          <w:sz w:val="23"/>
          <w:szCs w:val="23"/>
        </w:rPr>
        <w:t>,</w:t>
      </w:r>
      <w:r w:rsidR="007D5B65" w:rsidRPr="00700FF6">
        <w:rPr>
          <w:rFonts w:ascii="Arial" w:hAnsi="Arial" w:cs="Arial"/>
          <w:b/>
          <w:bCs/>
          <w:sz w:val="23"/>
          <w:szCs w:val="23"/>
        </w:rPr>
        <w:t xml:space="preserve"> 7.30pm.</w:t>
      </w:r>
    </w:p>
    <w:sectPr w:rsidR="00FF1FB5" w:rsidRPr="00700FF6" w:rsidSect="00D81A57">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7C44B" w14:textId="77777777" w:rsidR="003D76EF" w:rsidRDefault="003D76EF">
      <w:r>
        <w:separator/>
      </w:r>
    </w:p>
  </w:endnote>
  <w:endnote w:type="continuationSeparator" w:id="0">
    <w:p w14:paraId="49C02BC3" w14:textId="77777777" w:rsidR="003D76EF" w:rsidRDefault="003D76EF">
      <w:r>
        <w:continuationSeparator/>
      </w:r>
    </w:p>
  </w:endnote>
  <w:endnote w:type="continuationNotice" w:id="1">
    <w:p w14:paraId="12AF3D83" w14:textId="77777777" w:rsidR="003D76EF" w:rsidRDefault="003D76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863A5" w14:textId="77777777" w:rsidR="00BA6789" w:rsidRDefault="00BA6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141C1" w14:textId="77777777" w:rsidR="00D02FB4" w:rsidRDefault="00D02FB4">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738610EB" w14:textId="77777777" w:rsidR="00D02FB4" w:rsidRPr="006743B5" w:rsidRDefault="00D02FB4" w:rsidP="00C85D51">
    <w:pPr>
      <w:pStyle w:val="Footer"/>
      <w:jc w:val="center"/>
      <w:rPr>
        <w:rFonts w:ascii="Calibri" w:hAnsi="Calibri"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FE4F" w14:textId="77777777" w:rsidR="00BA6789" w:rsidRDefault="00BA6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5C59A" w14:textId="77777777" w:rsidR="003D76EF" w:rsidRDefault="003D76EF">
      <w:r>
        <w:separator/>
      </w:r>
    </w:p>
  </w:footnote>
  <w:footnote w:type="continuationSeparator" w:id="0">
    <w:p w14:paraId="2156086D" w14:textId="77777777" w:rsidR="003D76EF" w:rsidRDefault="003D76EF">
      <w:r>
        <w:continuationSeparator/>
      </w:r>
    </w:p>
  </w:footnote>
  <w:footnote w:type="continuationNotice" w:id="1">
    <w:p w14:paraId="7173BD60" w14:textId="77777777" w:rsidR="003D76EF" w:rsidRDefault="003D76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C4F90" w14:textId="77777777" w:rsidR="00BA6789" w:rsidRDefault="00BA6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5030464"/>
      <w:docPartObj>
        <w:docPartGallery w:val="Watermarks"/>
        <w:docPartUnique/>
      </w:docPartObj>
    </w:sdtPr>
    <w:sdtEndPr/>
    <w:sdtContent>
      <w:p w14:paraId="5E7B201D" w14:textId="2B17F098" w:rsidR="00BA6789" w:rsidRDefault="003D76EF">
        <w:pPr>
          <w:pStyle w:val="Header"/>
        </w:pPr>
        <w:r>
          <w:rPr>
            <w:noProof/>
          </w:rPr>
          <w:pict w14:anchorId="38710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481BA" w14:textId="77777777" w:rsidR="00BA6789" w:rsidRDefault="00BA67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14CF3"/>
    <w:multiLevelType w:val="hybridMultilevel"/>
    <w:tmpl w:val="F21819D4"/>
    <w:lvl w:ilvl="0" w:tplc="37869F64">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BD490F"/>
    <w:multiLevelType w:val="hybridMultilevel"/>
    <w:tmpl w:val="26888C9E"/>
    <w:lvl w:ilvl="0" w:tplc="09C41C40">
      <w:start w:val="1"/>
      <w:numFmt w:val="decimal"/>
      <w:lvlText w:val="%1."/>
      <w:lvlJc w:val="left"/>
      <w:pPr>
        <w:ind w:left="720" w:hanging="360"/>
      </w:pPr>
    </w:lvl>
    <w:lvl w:ilvl="1" w:tplc="2E827D9E">
      <w:start w:val="1"/>
      <w:numFmt w:val="lowerLetter"/>
      <w:lvlText w:val="%2."/>
      <w:lvlJc w:val="left"/>
      <w:pPr>
        <w:ind w:left="1440" w:hanging="360"/>
      </w:pPr>
    </w:lvl>
    <w:lvl w:ilvl="2" w:tplc="9E2461F6">
      <w:start w:val="1"/>
      <w:numFmt w:val="lowerRoman"/>
      <w:lvlText w:val="%3."/>
      <w:lvlJc w:val="right"/>
      <w:pPr>
        <w:ind w:left="2160" w:hanging="180"/>
      </w:pPr>
    </w:lvl>
    <w:lvl w:ilvl="3" w:tplc="A96C3C02">
      <w:start w:val="1"/>
      <w:numFmt w:val="decimal"/>
      <w:lvlText w:val="%4."/>
      <w:lvlJc w:val="left"/>
      <w:pPr>
        <w:ind w:left="2880" w:hanging="360"/>
      </w:pPr>
    </w:lvl>
    <w:lvl w:ilvl="4" w:tplc="9B64C722">
      <w:start w:val="1"/>
      <w:numFmt w:val="lowerLetter"/>
      <w:lvlText w:val="%5."/>
      <w:lvlJc w:val="left"/>
      <w:pPr>
        <w:ind w:left="3600" w:hanging="360"/>
      </w:pPr>
    </w:lvl>
    <w:lvl w:ilvl="5" w:tplc="F2E012FC">
      <w:start w:val="1"/>
      <w:numFmt w:val="lowerRoman"/>
      <w:lvlText w:val="%6."/>
      <w:lvlJc w:val="right"/>
      <w:pPr>
        <w:ind w:left="4320" w:hanging="180"/>
      </w:pPr>
    </w:lvl>
    <w:lvl w:ilvl="6" w:tplc="9AD088F0">
      <w:start w:val="1"/>
      <w:numFmt w:val="decimal"/>
      <w:lvlText w:val="%7."/>
      <w:lvlJc w:val="left"/>
      <w:pPr>
        <w:ind w:left="5040" w:hanging="360"/>
      </w:pPr>
    </w:lvl>
    <w:lvl w:ilvl="7" w:tplc="E8C67A68">
      <w:start w:val="1"/>
      <w:numFmt w:val="lowerLetter"/>
      <w:lvlText w:val="%8."/>
      <w:lvlJc w:val="left"/>
      <w:pPr>
        <w:ind w:left="5760" w:hanging="360"/>
      </w:pPr>
    </w:lvl>
    <w:lvl w:ilvl="8" w:tplc="5CB28B08">
      <w:start w:val="1"/>
      <w:numFmt w:val="lowerRoman"/>
      <w:lvlText w:val="%9."/>
      <w:lvlJc w:val="right"/>
      <w:pPr>
        <w:ind w:left="6480" w:hanging="180"/>
      </w:pPr>
    </w:lvl>
  </w:abstractNum>
  <w:abstractNum w:abstractNumId="2" w15:restartNumberingAfterBreak="0">
    <w:nsid w:val="159F1BD9"/>
    <w:multiLevelType w:val="hybridMultilevel"/>
    <w:tmpl w:val="89FADF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24AB1"/>
    <w:multiLevelType w:val="hybridMultilevel"/>
    <w:tmpl w:val="800022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937FF"/>
    <w:multiLevelType w:val="hybridMultilevel"/>
    <w:tmpl w:val="5A805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6F237A"/>
    <w:multiLevelType w:val="hybridMultilevel"/>
    <w:tmpl w:val="4AB69E98"/>
    <w:lvl w:ilvl="0" w:tplc="ACCEDCB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151DB"/>
    <w:multiLevelType w:val="hybridMultilevel"/>
    <w:tmpl w:val="6B40D33A"/>
    <w:lvl w:ilvl="0" w:tplc="4776F69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36744"/>
    <w:multiLevelType w:val="hybridMultilevel"/>
    <w:tmpl w:val="AABEBF4E"/>
    <w:lvl w:ilvl="0" w:tplc="860AC0E4">
      <w:start w:val="1"/>
      <w:numFmt w:val="decimal"/>
      <w:lvlText w:val="%1)"/>
      <w:lvlJc w:val="left"/>
      <w:pPr>
        <w:ind w:left="720" w:hanging="360"/>
      </w:pPr>
      <w:rPr>
        <w:rFonts w:ascii="Arial" w:eastAsia="Times New Roman"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79358D"/>
    <w:multiLevelType w:val="hybridMultilevel"/>
    <w:tmpl w:val="DEB4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B6424"/>
    <w:multiLevelType w:val="hybridMultilevel"/>
    <w:tmpl w:val="256E3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42FFD"/>
    <w:multiLevelType w:val="hybridMultilevel"/>
    <w:tmpl w:val="48E61C30"/>
    <w:lvl w:ilvl="0" w:tplc="BD340B06">
      <w:start w:val="1"/>
      <w:numFmt w:val="lowerLetter"/>
      <w:lvlText w:val="%1)"/>
      <w:lvlJc w:val="left"/>
      <w:pPr>
        <w:ind w:left="720" w:hanging="360"/>
      </w:pPr>
      <w:rPr>
        <w:rFonts w:hint="default"/>
        <w:b/>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331EC9"/>
    <w:multiLevelType w:val="hybridMultilevel"/>
    <w:tmpl w:val="A06029A6"/>
    <w:lvl w:ilvl="0" w:tplc="7E02720C">
      <w:start w:val="1"/>
      <w:numFmt w:val="upperLetter"/>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FD2F66"/>
    <w:multiLevelType w:val="hybridMultilevel"/>
    <w:tmpl w:val="3124B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DE1AA9"/>
    <w:multiLevelType w:val="hybridMultilevel"/>
    <w:tmpl w:val="DA86C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740C1A"/>
    <w:multiLevelType w:val="hybridMultilevel"/>
    <w:tmpl w:val="749A9E32"/>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16C07"/>
    <w:multiLevelType w:val="hybridMultilevel"/>
    <w:tmpl w:val="2C0064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0074B7"/>
    <w:multiLevelType w:val="hybridMultilevel"/>
    <w:tmpl w:val="0BCAA22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5676C3"/>
    <w:multiLevelType w:val="hybridMultilevel"/>
    <w:tmpl w:val="F0CC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394AFF"/>
    <w:multiLevelType w:val="hybridMultilevel"/>
    <w:tmpl w:val="FFFFFFFF"/>
    <w:lvl w:ilvl="0" w:tplc="DC764D6C">
      <w:start w:val="1"/>
      <w:numFmt w:val="decimal"/>
      <w:lvlText w:val="%1."/>
      <w:lvlJc w:val="left"/>
      <w:pPr>
        <w:ind w:left="720" w:hanging="360"/>
      </w:pPr>
    </w:lvl>
    <w:lvl w:ilvl="1" w:tplc="BA1C68FC">
      <w:start w:val="1"/>
      <w:numFmt w:val="lowerLetter"/>
      <w:lvlText w:val="%2."/>
      <w:lvlJc w:val="left"/>
      <w:pPr>
        <w:ind w:left="1440" w:hanging="360"/>
      </w:pPr>
    </w:lvl>
    <w:lvl w:ilvl="2" w:tplc="29A02DB6">
      <w:start w:val="1"/>
      <w:numFmt w:val="lowerRoman"/>
      <w:lvlText w:val="%3."/>
      <w:lvlJc w:val="right"/>
      <w:pPr>
        <w:ind w:left="2160" w:hanging="180"/>
      </w:pPr>
    </w:lvl>
    <w:lvl w:ilvl="3" w:tplc="2508FA76">
      <w:start w:val="1"/>
      <w:numFmt w:val="decimal"/>
      <w:lvlText w:val="%4."/>
      <w:lvlJc w:val="left"/>
      <w:pPr>
        <w:ind w:left="2880" w:hanging="360"/>
      </w:pPr>
    </w:lvl>
    <w:lvl w:ilvl="4" w:tplc="0C7A0310">
      <w:start w:val="1"/>
      <w:numFmt w:val="lowerLetter"/>
      <w:lvlText w:val="%5."/>
      <w:lvlJc w:val="left"/>
      <w:pPr>
        <w:ind w:left="3600" w:hanging="360"/>
      </w:pPr>
    </w:lvl>
    <w:lvl w:ilvl="5" w:tplc="D3E813EA">
      <w:start w:val="1"/>
      <w:numFmt w:val="lowerRoman"/>
      <w:lvlText w:val="%6."/>
      <w:lvlJc w:val="right"/>
      <w:pPr>
        <w:ind w:left="4320" w:hanging="180"/>
      </w:pPr>
    </w:lvl>
    <w:lvl w:ilvl="6" w:tplc="7D5EF156">
      <w:start w:val="1"/>
      <w:numFmt w:val="decimal"/>
      <w:lvlText w:val="%7."/>
      <w:lvlJc w:val="left"/>
      <w:pPr>
        <w:ind w:left="5040" w:hanging="360"/>
      </w:pPr>
    </w:lvl>
    <w:lvl w:ilvl="7" w:tplc="1C62346A">
      <w:start w:val="1"/>
      <w:numFmt w:val="lowerLetter"/>
      <w:lvlText w:val="%8."/>
      <w:lvlJc w:val="left"/>
      <w:pPr>
        <w:ind w:left="5760" w:hanging="360"/>
      </w:pPr>
    </w:lvl>
    <w:lvl w:ilvl="8" w:tplc="4AC85E04">
      <w:start w:val="1"/>
      <w:numFmt w:val="lowerRoman"/>
      <w:lvlText w:val="%9."/>
      <w:lvlJc w:val="right"/>
      <w:pPr>
        <w:ind w:left="6480" w:hanging="180"/>
      </w:pPr>
    </w:lvl>
  </w:abstractNum>
  <w:abstractNum w:abstractNumId="19" w15:restartNumberingAfterBreak="0">
    <w:nsid w:val="6AE21E60"/>
    <w:multiLevelType w:val="hybridMultilevel"/>
    <w:tmpl w:val="AE22D144"/>
    <w:lvl w:ilvl="0" w:tplc="DEB6A8A0">
      <w:start w:val="1"/>
      <w:numFmt w:val="decimal"/>
      <w:lvlText w:val="%1."/>
      <w:lvlJc w:val="left"/>
      <w:pPr>
        <w:ind w:left="695" w:hanging="360"/>
      </w:pPr>
      <w:rPr>
        <w:rFonts w:hint="default"/>
        <w:b w:val="0"/>
        <w:bCs/>
      </w:rPr>
    </w:lvl>
    <w:lvl w:ilvl="1" w:tplc="08090019" w:tentative="1">
      <w:start w:val="1"/>
      <w:numFmt w:val="lowerLetter"/>
      <w:lvlText w:val="%2."/>
      <w:lvlJc w:val="left"/>
      <w:pPr>
        <w:ind w:left="1415" w:hanging="360"/>
      </w:pPr>
    </w:lvl>
    <w:lvl w:ilvl="2" w:tplc="0809001B" w:tentative="1">
      <w:start w:val="1"/>
      <w:numFmt w:val="lowerRoman"/>
      <w:lvlText w:val="%3."/>
      <w:lvlJc w:val="right"/>
      <w:pPr>
        <w:ind w:left="2135" w:hanging="180"/>
      </w:pPr>
    </w:lvl>
    <w:lvl w:ilvl="3" w:tplc="0809000F" w:tentative="1">
      <w:start w:val="1"/>
      <w:numFmt w:val="decimal"/>
      <w:lvlText w:val="%4."/>
      <w:lvlJc w:val="left"/>
      <w:pPr>
        <w:ind w:left="2855" w:hanging="360"/>
      </w:pPr>
    </w:lvl>
    <w:lvl w:ilvl="4" w:tplc="08090019" w:tentative="1">
      <w:start w:val="1"/>
      <w:numFmt w:val="lowerLetter"/>
      <w:lvlText w:val="%5."/>
      <w:lvlJc w:val="left"/>
      <w:pPr>
        <w:ind w:left="3575" w:hanging="360"/>
      </w:pPr>
    </w:lvl>
    <w:lvl w:ilvl="5" w:tplc="0809001B" w:tentative="1">
      <w:start w:val="1"/>
      <w:numFmt w:val="lowerRoman"/>
      <w:lvlText w:val="%6."/>
      <w:lvlJc w:val="right"/>
      <w:pPr>
        <w:ind w:left="4295" w:hanging="180"/>
      </w:pPr>
    </w:lvl>
    <w:lvl w:ilvl="6" w:tplc="0809000F" w:tentative="1">
      <w:start w:val="1"/>
      <w:numFmt w:val="decimal"/>
      <w:lvlText w:val="%7."/>
      <w:lvlJc w:val="left"/>
      <w:pPr>
        <w:ind w:left="5015" w:hanging="360"/>
      </w:pPr>
    </w:lvl>
    <w:lvl w:ilvl="7" w:tplc="08090019" w:tentative="1">
      <w:start w:val="1"/>
      <w:numFmt w:val="lowerLetter"/>
      <w:lvlText w:val="%8."/>
      <w:lvlJc w:val="left"/>
      <w:pPr>
        <w:ind w:left="5735" w:hanging="360"/>
      </w:pPr>
    </w:lvl>
    <w:lvl w:ilvl="8" w:tplc="0809001B" w:tentative="1">
      <w:start w:val="1"/>
      <w:numFmt w:val="lowerRoman"/>
      <w:lvlText w:val="%9."/>
      <w:lvlJc w:val="right"/>
      <w:pPr>
        <w:ind w:left="6455" w:hanging="180"/>
      </w:pPr>
    </w:lvl>
  </w:abstractNum>
  <w:abstractNum w:abstractNumId="20" w15:restartNumberingAfterBreak="0">
    <w:nsid w:val="7AAC739E"/>
    <w:multiLevelType w:val="hybridMultilevel"/>
    <w:tmpl w:val="6E86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6E467D"/>
    <w:multiLevelType w:val="hybridMultilevel"/>
    <w:tmpl w:val="C6E6F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4"/>
  </w:num>
  <w:num w:numId="4">
    <w:abstractNumId w:val="20"/>
  </w:num>
  <w:num w:numId="5">
    <w:abstractNumId w:val="0"/>
  </w:num>
  <w:num w:numId="6">
    <w:abstractNumId w:val="15"/>
  </w:num>
  <w:num w:numId="7">
    <w:abstractNumId w:val="17"/>
  </w:num>
  <w:num w:numId="8">
    <w:abstractNumId w:val="19"/>
  </w:num>
  <w:num w:numId="9">
    <w:abstractNumId w:val="16"/>
  </w:num>
  <w:num w:numId="10">
    <w:abstractNumId w:val="13"/>
  </w:num>
  <w:num w:numId="11">
    <w:abstractNumId w:val="21"/>
  </w:num>
  <w:num w:numId="12">
    <w:abstractNumId w:val="4"/>
  </w:num>
  <w:num w:numId="13">
    <w:abstractNumId w:val="3"/>
  </w:num>
  <w:num w:numId="14">
    <w:abstractNumId w:val="6"/>
  </w:num>
  <w:num w:numId="15">
    <w:abstractNumId w:val="12"/>
  </w:num>
  <w:num w:numId="16">
    <w:abstractNumId w:val="5"/>
  </w:num>
  <w:num w:numId="17">
    <w:abstractNumId w:val="18"/>
  </w:num>
  <w:num w:numId="18">
    <w:abstractNumId w:val="11"/>
  </w:num>
  <w:num w:numId="19">
    <w:abstractNumId w:val="7"/>
  </w:num>
  <w:num w:numId="20">
    <w:abstractNumId w:val="2"/>
  </w:num>
  <w:num w:numId="21">
    <w:abstractNumId w:val="9"/>
  </w:num>
  <w:num w:numId="2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8E9"/>
    <w:rsid w:val="00003608"/>
    <w:rsid w:val="00005485"/>
    <w:rsid w:val="000059A3"/>
    <w:rsid w:val="000105D4"/>
    <w:rsid w:val="0001459B"/>
    <w:rsid w:val="00016674"/>
    <w:rsid w:val="00020AC5"/>
    <w:rsid w:val="0002496B"/>
    <w:rsid w:val="00024FD1"/>
    <w:rsid w:val="0002601E"/>
    <w:rsid w:val="000322BF"/>
    <w:rsid w:val="0003329A"/>
    <w:rsid w:val="00033B1B"/>
    <w:rsid w:val="00033B9C"/>
    <w:rsid w:val="000342D9"/>
    <w:rsid w:val="0003447E"/>
    <w:rsid w:val="000346DF"/>
    <w:rsid w:val="000376C8"/>
    <w:rsid w:val="000402A0"/>
    <w:rsid w:val="000413FC"/>
    <w:rsid w:val="00042554"/>
    <w:rsid w:val="00042C19"/>
    <w:rsid w:val="0004365B"/>
    <w:rsid w:val="00050767"/>
    <w:rsid w:val="00050814"/>
    <w:rsid w:val="00050F9B"/>
    <w:rsid w:val="00051D3B"/>
    <w:rsid w:val="000533FC"/>
    <w:rsid w:val="00053A9B"/>
    <w:rsid w:val="00054E91"/>
    <w:rsid w:val="00056E58"/>
    <w:rsid w:val="000626B5"/>
    <w:rsid w:val="00063CC1"/>
    <w:rsid w:val="00064EA3"/>
    <w:rsid w:val="00066461"/>
    <w:rsid w:val="000672C9"/>
    <w:rsid w:val="000702F0"/>
    <w:rsid w:val="00070BA8"/>
    <w:rsid w:val="000728CA"/>
    <w:rsid w:val="00074BB1"/>
    <w:rsid w:val="000806E9"/>
    <w:rsid w:val="00082675"/>
    <w:rsid w:val="00083933"/>
    <w:rsid w:val="00084262"/>
    <w:rsid w:val="00085146"/>
    <w:rsid w:val="000864F6"/>
    <w:rsid w:val="000875FE"/>
    <w:rsid w:val="0008765E"/>
    <w:rsid w:val="00090F31"/>
    <w:rsid w:val="000913D6"/>
    <w:rsid w:val="00094088"/>
    <w:rsid w:val="00094696"/>
    <w:rsid w:val="000953C0"/>
    <w:rsid w:val="0009577A"/>
    <w:rsid w:val="000A156B"/>
    <w:rsid w:val="000A2065"/>
    <w:rsid w:val="000A2A5A"/>
    <w:rsid w:val="000A3328"/>
    <w:rsid w:val="000A33C2"/>
    <w:rsid w:val="000A4283"/>
    <w:rsid w:val="000A4825"/>
    <w:rsid w:val="000A492C"/>
    <w:rsid w:val="000A4E19"/>
    <w:rsid w:val="000B0D1F"/>
    <w:rsid w:val="000B109A"/>
    <w:rsid w:val="000B3318"/>
    <w:rsid w:val="000B3A54"/>
    <w:rsid w:val="000B4209"/>
    <w:rsid w:val="000B73FA"/>
    <w:rsid w:val="000B742D"/>
    <w:rsid w:val="000B7B57"/>
    <w:rsid w:val="000C0A46"/>
    <w:rsid w:val="000C12C5"/>
    <w:rsid w:val="000C1CFB"/>
    <w:rsid w:val="000C1E48"/>
    <w:rsid w:val="000C2BA4"/>
    <w:rsid w:val="000C33F4"/>
    <w:rsid w:val="000C43BD"/>
    <w:rsid w:val="000C441D"/>
    <w:rsid w:val="000C4458"/>
    <w:rsid w:val="000C57C2"/>
    <w:rsid w:val="000C61F1"/>
    <w:rsid w:val="000C6C1F"/>
    <w:rsid w:val="000C7658"/>
    <w:rsid w:val="000C78B4"/>
    <w:rsid w:val="000C79CA"/>
    <w:rsid w:val="000D00AB"/>
    <w:rsid w:val="000D087E"/>
    <w:rsid w:val="000D0E12"/>
    <w:rsid w:val="000D11EF"/>
    <w:rsid w:val="000D357C"/>
    <w:rsid w:val="000D4DDE"/>
    <w:rsid w:val="000E0855"/>
    <w:rsid w:val="000E13D3"/>
    <w:rsid w:val="000E1E2A"/>
    <w:rsid w:val="000E3E22"/>
    <w:rsid w:val="000E5DC0"/>
    <w:rsid w:val="000E6844"/>
    <w:rsid w:val="000F14E6"/>
    <w:rsid w:val="000F276D"/>
    <w:rsid w:val="000F3BE0"/>
    <w:rsid w:val="000F5878"/>
    <w:rsid w:val="0010118A"/>
    <w:rsid w:val="0010409A"/>
    <w:rsid w:val="00104D31"/>
    <w:rsid w:val="0010514F"/>
    <w:rsid w:val="0010559B"/>
    <w:rsid w:val="001078B0"/>
    <w:rsid w:val="00107A27"/>
    <w:rsid w:val="00111C0C"/>
    <w:rsid w:val="00111F63"/>
    <w:rsid w:val="00112038"/>
    <w:rsid w:val="001129BA"/>
    <w:rsid w:val="001209F5"/>
    <w:rsid w:val="00120A49"/>
    <w:rsid w:val="0012398F"/>
    <w:rsid w:val="0012533D"/>
    <w:rsid w:val="00127CC2"/>
    <w:rsid w:val="001303D5"/>
    <w:rsid w:val="00132707"/>
    <w:rsid w:val="00132F25"/>
    <w:rsid w:val="001354EC"/>
    <w:rsid w:val="00142352"/>
    <w:rsid w:val="00142C09"/>
    <w:rsid w:val="00144AF1"/>
    <w:rsid w:val="001460F5"/>
    <w:rsid w:val="00147635"/>
    <w:rsid w:val="00152186"/>
    <w:rsid w:val="00153AFA"/>
    <w:rsid w:val="00154ED3"/>
    <w:rsid w:val="00155FD9"/>
    <w:rsid w:val="001569C6"/>
    <w:rsid w:val="00156B03"/>
    <w:rsid w:val="00163CF2"/>
    <w:rsid w:val="00164028"/>
    <w:rsid w:val="00166889"/>
    <w:rsid w:val="00166D24"/>
    <w:rsid w:val="0016764B"/>
    <w:rsid w:val="001700E9"/>
    <w:rsid w:val="0017042D"/>
    <w:rsid w:val="001737ED"/>
    <w:rsid w:val="0017479F"/>
    <w:rsid w:val="00176533"/>
    <w:rsid w:val="001815DD"/>
    <w:rsid w:val="00182A0D"/>
    <w:rsid w:val="00182DB0"/>
    <w:rsid w:val="00183B9A"/>
    <w:rsid w:val="00184252"/>
    <w:rsid w:val="001847AE"/>
    <w:rsid w:val="001849EC"/>
    <w:rsid w:val="00184FF5"/>
    <w:rsid w:val="00185700"/>
    <w:rsid w:val="00185731"/>
    <w:rsid w:val="00186F13"/>
    <w:rsid w:val="00190864"/>
    <w:rsid w:val="00190E51"/>
    <w:rsid w:val="0019126A"/>
    <w:rsid w:val="00194EBD"/>
    <w:rsid w:val="001957EE"/>
    <w:rsid w:val="00195BB5"/>
    <w:rsid w:val="001A2C65"/>
    <w:rsid w:val="001A32A2"/>
    <w:rsid w:val="001A4C0A"/>
    <w:rsid w:val="001A5DD5"/>
    <w:rsid w:val="001A6072"/>
    <w:rsid w:val="001A695C"/>
    <w:rsid w:val="001B2BE5"/>
    <w:rsid w:val="001B566D"/>
    <w:rsid w:val="001C0380"/>
    <w:rsid w:val="001C093B"/>
    <w:rsid w:val="001C1C5C"/>
    <w:rsid w:val="001C3036"/>
    <w:rsid w:val="001C3EFB"/>
    <w:rsid w:val="001C417A"/>
    <w:rsid w:val="001C63B2"/>
    <w:rsid w:val="001C74A0"/>
    <w:rsid w:val="001D02C7"/>
    <w:rsid w:val="001D0BDC"/>
    <w:rsid w:val="001D3093"/>
    <w:rsid w:val="001E0BD0"/>
    <w:rsid w:val="001E21B1"/>
    <w:rsid w:val="001E29B4"/>
    <w:rsid w:val="001E6433"/>
    <w:rsid w:val="001F04B7"/>
    <w:rsid w:val="001F104D"/>
    <w:rsid w:val="001F5C05"/>
    <w:rsid w:val="001F5D2C"/>
    <w:rsid w:val="001F79EF"/>
    <w:rsid w:val="002005D2"/>
    <w:rsid w:val="0020071D"/>
    <w:rsid w:val="002017D8"/>
    <w:rsid w:val="00201DC4"/>
    <w:rsid w:val="00203CAE"/>
    <w:rsid w:val="00205874"/>
    <w:rsid w:val="0020790D"/>
    <w:rsid w:val="00210B7A"/>
    <w:rsid w:val="002118BA"/>
    <w:rsid w:val="00213105"/>
    <w:rsid w:val="00213F01"/>
    <w:rsid w:val="00215A2D"/>
    <w:rsid w:val="00216BE3"/>
    <w:rsid w:val="00216C7D"/>
    <w:rsid w:val="00222288"/>
    <w:rsid w:val="00224318"/>
    <w:rsid w:val="00225597"/>
    <w:rsid w:val="00230BC9"/>
    <w:rsid w:val="002314B6"/>
    <w:rsid w:val="00231893"/>
    <w:rsid w:val="002319F1"/>
    <w:rsid w:val="00232889"/>
    <w:rsid w:val="002334F2"/>
    <w:rsid w:val="002335C0"/>
    <w:rsid w:val="00233D1E"/>
    <w:rsid w:val="00233F60"/>
    <w:rsid w:val="00235AEB"/>
    <w:rsid w:val="00235FF8"/>
    <w:rsid w:val="002374BC"/>
    <w:rsid w:val="002376A0"/>
    <w:rsid w:val="00240C42"/>
    <w:rsid w:val="002440EF"/>
    <w:rsid w:val="00244553"/>
    <w:rsid w:val="00244AC4"/>
    <w:rsid w:val="00244B0C"/>
    <w:rsid w:val="00244DDD"/>
    <w:rsid w:val="00244EE5"/>
    <w:rsid w:val="00245D56"/>
    <w:rsid w:val="00245FFF"/>
    <w:rsid w:val="0024681B"/>
    <w:rsid w:val="00247847"/>
    <w:rsid w:val="0025083E"/>
    <w:rsid w:val="00250ED3"/>
    <w:rsid w:val="002513BD"/>
    <w:rsid w:val="00252540"/>
    <w:rsid w:val="00253101"/>
    <w:rsid w:val="00254346"/>
    <w:rsid w:val="00261733"/>
    <w:rsid w:val="002646CD"/>
    <w:rsid w:val="0026481E"/>
    <w:rsid w:val="00264869"/>
    <w:rsid w:val="00266307"/>
    <w:rsid w:val="0027334D"/>
    <w:rsid w:val="00276AEE"/>
    <w:rsid w:val="0028107F"/>
    <w:rsid w:val="00281A3F"/>
    <w:rsid w:val="00283129"/>
    <w:rsid w:val="0028413E"/>
    <w:rsid w:val="00284C35"/>
    <w:rsid w:val="00286459"/>
    <w:rsid w:val="002868FD"/>
    <w:rsid w:val="002875C1"/>
    <w:rsid w:val="00290EDD"/>
    <w:rsid w:val="002917DB"/>
    <w:rsid w:val="00291E62"/>
    <w:rsid w:val="0029565C"/>
    <w:rsid w:val="00296AD6"/>
    <w:rsid w:val="002A1E5D"/>
    <w:rsid w:val="002A4FC4"/>
    <w:rsid w:val="002A5D83"/>
    <w:rsid w:val="002A66BC"/>
    <w:rsid w:val="002A73B0"/>
    <w:rsid w:val="002A7CA0"/>
    <w:rsid w:val="002B005D"/>
    <w:rsid w:val="002B085C"/>
    <w:rsid w:val="002B2E77"/>
    <w:rsid w:val="002B38E6"/>
    <w:rsid w:val="002B48EF"/>
    <w:rsid w:val="002B4916"/>
    <w:rsid w:val="002B51CC"/>
    <w:rsid w:val="002B549A"/>
    <w:rsid w:val="002B5EB7"/>
    <w:rsid w:val="002B6BD8"/>
    <w:rsid w:val="002C402C"/>
    <w:rsid w:val="002C41AF"/>
    <w:rsid w:val="002D06B2"/>
    <w:rsid w:val="002D159D"/>
    <w:rsid w:val="002D225B"/>
    <w:rsid w:val="002D5060"/>
    <w:rsid w:val="002D6526"/>
    <w:rsid w:val="002E037F"/>
    <w:rsid w:val="002E165F"/>
    <w:rsid w:val="002E2C48"/>
    <w:rsid w:val="002E32C8"/>
    <w:rsid w:val="002E519B"/>
    <w:rsid w:val="002E538A"/>
    <w:rsid w:val="002E5FFE"/>
    <w:rsid w:val="002E7A21"/>
    <w:rsid w:val="002F0766"/>
    <w:rsid w:val="002F2CA2"/>
    <w:rsid w:val="002F33C0"/>
    <w:rsid w:val="002F3491"/>
    <w:rsid w:val="002F38B9"/>
    <w:rsid w:val="002F3CE7"/>
    <w:rsid w:val="002F4123"/>
    <w:rsid w:val="002F45A3"/>
    <w:rsid w:val="002F67F5"/>
    <w:rsid w:val="002F6F28"/>
    <w:rsid w:val="003003F8"/>
    <w:rsid w:val="00300E02"/>
    <w:rsid w:val="0030122F"/>
    <w:rsid w:val="0030158F"/>
    <w:rsid w:val="003019E1"/>
    <w:rsid w:val="00303776"/>
    <w:rsid w:val="00306EA9"/>
    <w:rsid w:val="0031062B"/>
    <w:rsid w:val="00310D76"/>
    <w:rsid w:val="003139D5"/>
    <w:rsid w:val="00314F13"/>
    <w:rsid w:val="0031644D"/>
    <w:rsid w:val="00317CDD"/>
    <w:rsid w:val="00317FBB"/>
    <w:rsid w:val="003209FF"/>
    <w:rsid w:val="00320EC1"/>
    <w:rsid w:val="003302E5"/>
    <w:rsid w:val="00330EC0"/>
    <w:rsid w:val="003310AA"/>
    <w:rsid w:val="00331DA6"/>
    <w:rsid w:val="00334630"/>
    <w:rsid w:val="003358C5"/>
    <w:rsid w:val="00337A1E"/>
    <w:rsid w:val="00337D7E"/>
    <w:rsid w:val="00337EEC"/>
    <w:rsid w:val="00340E1F"/>
    <w:rsid w:val="0034441F"/>
    <w:rsid w:val="0034734A"/>
    <w:rsid w:val="0034752A"/>
    <w:rsid w:val="003477A4"/>
    <w:rsid w:val="00347CF8"/>
    <w:rsid w:val="00350C1D"/>
    <w:rsid w:val="0035180E"/>
    <w:rsid w:val="003531D6"/>
    <w:rsid w:val="003533E5"/>
    <w:rsid w:val="00354119"/>
    <w:rsid w:val="00354773"/>
    <w:rsid w:val="00355E5A"/>
    <w:rsid w:val="00361C44"/>
    <w:rsid w:val="00361CD3"/>
    <w:rsid w:val="00361DEF"/>
    <w:rsid w:val="00363473"/>
    <w:rsid w:val="003638CE"/>
    <w:rsid w:val="00364D66"/>
    <w:rsid w:val="00366324"/>
    <w:rsid w:val="003672CE"/>
    <w:rsid w:val="00373436"/>
    <w:rsid w:val="00374F23"/>
    <w:rsid w:val="0037516B"/>
    <w:rsid w:val="00376290"/>
    <w:rsid w:val="00377D53"/>
    <w:rsid w:val="003827A9"/>
    <w:rsid w:val="00383652"/>
    <w:rsid w:val="00385073"/>
    <w:rsid w:val="00387D4C"/>
    <w:rsid w:val="0039095E"/>
    <w:rsid w:val="00390F0F"/>
    <w:rsid w:val="00391248"/>
    <w:rsid w:val="0039441A"/>
    <w:rsid w:val="00394C0B"/>
    <w:rsid w:val="00394FB8"/>
    <w:rsid w:val="00395D27"/>
    <w:rsid w:val="003966E7"/>
    <w:rsid w:val="003968E2"/>
    <w:rsid w:val="00396B8C"/>
    <w:rsid w:val="00397CE1"/>
    <w:rsid w:val="003A0FBF"/>
    <w:rsid w:val="003A149E"/>
    <w:rsid w:val="003A4739"/>
    <w:rsid w:val="003A518C"/>
    <w:rsid w:val="003A5BC0"/>
    <w:rsid w:val="003A75EA"/>
    <w:rsid w:val="003A7EA0"/>
    <w:rsid w:val="003B0522"/>
    <w:rsid w:val="003B2237"/>
    <w:rsid w:val="003B2F98"/>
    <w:rsid w:val="003B58ED"/>
    <w:rsid w:val="003B5FBF"/>
    <w:rsid w:val="003B68CD"/>
    <w:rsid w:val="003C02C5"/>
    <w:rsid w:val="003C17BA"/>
    <w:rsid w:val="003C189C"/>
    <w:rsid w:val="003C1F36"/>
    <w:rsid w:val="003C28AC"/>
    <w:rsid w:val="003C3159"/>
    <w:rsid w:val="003C3B9F"/>
    <w:rsid w:val="003C3EE8"/>
    <w:rsid w:val="003C4328"/>
    <w:rsid w:val="003C597A"/>
    <w:rsid w:val="003C7625"/>
    <w:rsid w:val="003C7A30"/>
    <w:rsid w:val="003D05B6"/>
    <w:rsid w:val="003D061E"/>
    <w:rsid w:val="003D1B9E"/>
    <w:rsid w:val="003D1EC3"/>
    <w:rsid w:val="003D2625"/>
    <w:rsid w:val="003D66EC"/>
    <w:rsid w:val="003D6D86"/>
    <w:rsid w:val="003D76EF"/>
    <w:rsid w:val="003E2C02"/>
    <w:rsid w:val="003E320C"/>
    <w:rsid w:val="003E3F85"/>
    <w:rsid w:val="003E5391"/>
    <w:rsid w:val="003E5A5F"/>
    <w:rsid w:val="003E635B"/>
    <w:rsid w:val="003F0882"/>
    <w:rsid w:val="003F3C98"/>
    <w:rsid w:val="003F4FB2"/>
    <w:rsid w:val="003F7C66"/>
    <w:rsid w:val="00400353"/>
    <w:rsid w:val="004010D7"/>
    <w:rsid w:val="00402266"/>
    <w:rsid w:val="004107F0"/>
    <w:rsid w:val="00412F68"/>
    <w:rsid w:val="0041319E"/>
    <w:rsid w:val="0041366D"/>
    <w:rsid w:val="00415115"/>
    <w:rsid w:val="00415598"/>
    <w:rsid w:val="00415808"/>
    <w:rsid w:val="00416A66"/>
    <w:rsid w:val="00417524"/>
    <w:rsid w:val="004175C5"/>
    <w:rsid w:val="0042082A"/>
    <w:rsid w:val="00420A21"/>
    <w:rsid w:val="00422B9B"/>
    <w:rsid w:val="004239A5"/>
    <w:rsid w:val="00424D84"/>
    <w:rsid w:val="0042762C"/>
    <w:rsid w:val="0043047C"/>
    <w:rsid w:val="00430F9F"/>
    <w:rsid w:val="00431029"/>
    <w:rsid w:val="00435715"/>
    <w:rsid w:val="004367A6"/>
    <w:rsid w:val="00440661"/>
    <w:rsid w:val="00445416"/>
    <w:rsid w:val="00445B03"/>
    <w:rsid w:val="004508EF"/>
    <w:rsid w:val="00451040"/>
    <w:rsid w:val="00452AF5"/>
    <w:rsid w:val="00453482"/>
    <w:rsid w:val="0045655E"/>
    <w:rsid w:val="00461775"/>
    <w:rsid w:val="00462014"/>
    <w:rsid w:val="00462644"/>
    <w:rsid w:val="00463AA9"/>
    <w:rsid w:val="0046522D"/>
    <w:rsid w:val="004652EB"/>
    <w:rsid w:val="00466E44"/>
    <w:rsid w:val="00466F9B"/>
    <w:rsid w:val="0046729B"/>
    <w:rsid w:val="004679B7"/>
    <w:rsid w:val="00467F5D"/>
    <w:rsid w:val="00472788"/>
    <w:rsid w:val="00473D75"/>
    <w:rsid w:val="00476031"/>
    <w:rsid w:val="00477F99"/>
    <w:rsid w:val="00480FFA"/>
    <w:rsid w:val="004811CB"/>
    <w:rsid w:val="0048222F"/>
    <w:rsid w:val="00483F65"/>
    <w:rsid w:val="00484DA5"/>
    <w:rsid w:val="0048697A"/>
    <w:rsid w:val="00486DD9"/>
    <w:rsid w:val="00490524"/>
    <w:rsid w:val="004923A4"/>
    <w:rsid w:val="00492651"/>
    <w:rsid w:val="00492E7E"/>
    <w:rsid w:val="0049343A"/>
    <w:rsid w:val="00493735"/>
    <w:rsid w:val="004938B6"/>
    <w:rsid w:val="00494BA7"/>
    <w:rsid w:val="0049556F"/>
    <w:rsid w:val="004955F6"/>
    <w:rsid w:val="004963D8"/>
    <w:rsid w:val="004976D0"/>
    <w:rsid w:val="004A0537"/>
    <w:rsid w:val="004A2897"/>
    <w:rsid w:val="004A2995"/>
    <w:rsid w:val="004A3C79"/>
    <w:rsid w:val="004A3ECA"/>
    <w:rsid w:val="004A4163"/>
    <w:rsid w:val="004A5C7E"/>
    <w:rsid w:val="004A7CC7"/>
    <w:rsid w:val="004B0F01"/>
    <w:rsid w:val="004B51C3"/>
    <w:rsid w:val="004B59C5"/>
    <w:rsid w:val="004B5E52"/>
    <w:rsid w:val="004B6125"/>
    <w:rsid w:val="004B6ADA"/>
    <w:rsid w:val="004C3A0C"/>
    <w:rsid w:val="004C50CB"/>
    <w:rsid w:val="004C6692"/>
    <w:rsid w:val="004C6721"/>
    <w:rsid w:val="004D0D17"/>
    <w:rsid w:val="004D13B4"/>
    <w:rsid w:val="004D6ED1"/>
    <w:rsid w:val="004D77EE"/>
    <w:rsid w:val="004D7CED"/>
    <w:rsid w:val="004D7E54"/>
    <w:rsid w:val="004E081E"/>
    <w:rsid w:val="004E3397"/>
    <w:rsid w:val="004E362E"/>
    <w:rsid w:val="004E477B"/>
    <w:rsid w:val="004E48F5"/>
    <w:rsid w:val="004E4E4A"/>
    <w:rsid w:val="004E50DC"/>
    <w:rsid w:val="004E57B8"/>
    <w:rsid w:val="004E6FE0"/>
    <w:rsid w:val="004F36DE"/>
    <w:rsid w:val="004F524E"/>
    <w:rsid w:val="004F5429"/>
    <w:rsid w:val="004F5699"/>
    <w:rsid w:val="004F64C7"/>
    <w:rsid w:val="004F7E50"/>
    <w:rsid w:val="0050107D"/>
    <w:rsid w:val="00501863"/>
    <w:rsid w:val="00503C97"/>
    <w:rsid w:val="005040EC"/>
    <w:rsid w:val="005046F3"/>
    <w:rsid w:val="00506B04"/>
    <w:rsid w:val="00506B3D"/>
    <w:rsid w:val="005118E1"/>
    <w:rsid w:val="00514BE5"/>
    <w:rsid w:val="00515757"/>
    <w:rsid w:val="00516B15"/>
    <w:rsid w:val="00517532"/>
    <w:rsid w:val="00517C6A"/>
    <w:rsid w:val="00524EF7"/>
    <w:rsid w:val="00525FB5"/>
    <w:rsid w:val="0052632E"/>
    <w:rsid w:val="00533218"/>
    <w:rsid w:val="00534340"/>
    <w:rsid w:val="00534FBC"/>
    <w:rsid w:val="00535226"/>
    <w:rsid w:val="005374BB"/>
    <w:rsid w:val="005377E9"/>
    <w:rsid w:val="00540B8D"/>
    <w:rsid w:val="00542470"/>
    <w:rsid w:val="005431AF"/>
    <w:rsid w:val="00544AB6"/>
    <w:rsid w:val="00545F34"/>
    <w:rsid w:val="005460EC"/>
    <w:rsid w:val="00546368"/>
    <w:rsid w:val="00550341"/>
    <w:rsid w:val="00550F6F"/>
    <w:rsid w:val="00551FC8"/>
    <w:rsid w:val="00552C3C"/>
    <w:rsid w:val="005541DE"/>
    <w:rsid w:val="00554580"/>
    <w:rsid w:val="005549A7"/>
    <w:rsid w:val="00555317"/>
    <w:rsid w:val="00555486"/>
    <w:rsid w:val="0055680E"/>
    <w:rsid w:val="00562004"/>
    <w:rsid w:val="00562E21"/>
    <w:rsid w:val="005651E7"/>
    <w:rsid w:val="00565AC9"/>
    <w:rsid w:val="005660A0"/>
    <w:rsid w:val="0056644B"/>
    <w:rsid w:val="005672FD"/>
    <w:rsid w:val="0057274B"/>
    <w:rsid w:val="00575EDB"/>
    <w:rsid w:val="00576974"/>
    <w:rsid w:val="00580A98"/>
    <w:rsid w:val="00582191"/>
    <w:rsid w:val="0058457F"/>
    <w:rsid w:val="0058624D"/>
    <w:rsid w:val="00587A9F"/>
    <w:rsid w:val="00591003"/>
    <w:rsid w:val="005915A6"/>
    <w:rsid w:val="00592116"/>
    <w:rsid w:val="00592AFB"/>
    <w:rsid w:val="005942EB"/>
    <w:rsid w:val="00594514"/>
    <w:rsid w:val="00594EEA"/>
    <w:rsid w:val="00594FBC"/>
    <w:rsid w:val="00595DD7"/>
    <w:rsid w:val="005970FF"/>
    <w:rsid w:val="005A0512"/>
    <w:rsid w:val="005A0A64"/>
    <w:rsid w:val="005A3B29"/>
    <w:rsid w:val="005A3D83"/>
    <w:rsid w:val="005A7B91"/>
    <w:rsid w:val="005B0666"/>
    <w:rsid w:val="005B0C75"/>
    <w:rsid w:val="005B2697"/>
    <w:rsid w:val="005B482E"/>
    <w:rsid w:val="005B5932"/>
    <w:rsid w:val="005B7895"/>
    <w:rsid w:val="005C08EF"/>
    <w:rsid w:val="005C324F"/>
    <w:rsid w:val="005C52CD"/>
    <w:rsid w:val="005C610E"/>
    <w:rsid w:val="005C6694"/>
    <w:rsid w:val="005D4B47"/>
    <w:rsid w:val="005D4F26"/>
    <w:rsid w:val="005D4F4E"/>
    <w:rsid w:val="005D5926"/>
    <w:rsid w:val="005D65C7"/>
    <w:rsid w:val="005D698B"/>
    <w:rsid w:val="005E325F"/>
    <w:rsid w:val="005E4EB8"/>
    <w:rsid w:val="005E6CF0"/>
    <w:rsid w:val="005E784E"/>
    <w:rsid w:val="005F071C"/>
    <w:rsid w:val="005F45CF"/>
    <w:rsid w:val="005F6605"/>
    <w:rsid w:val="006002B4"/>
    <w:rsid w:val="00601E99"/>
    <w:rsid w:val="00603016"/>
    <w:rsid w:val="00603556"/>
    <w:rsid w:val="006045A2"/>
    <w:rsid w:val="006067B9"/>
    <w:rsid w:val="00607A53"/>
    <w:rsid w:val="00610686"/>
    <w:rsid w:val="00612481"/>
    <w:rsid w:val="00612BAD"/>
    <w:rsid w:val="00613417"/>
    <w:rsid w:val="00613B70"/>
    <w:rsid w:val="0062053F"/>
    <w:rsid w:val="0062143E"/>
    <w:rsid w:val="00622E3A"/>
    <w:rsid w:val="0062347A"/>
    <w:rsid w:val="006246DF"/>
    <w:rsid w:val="00624E12"/>
    <w:rsid w:val="00631C90"/>
    <w:rsid w:val="00632E5C"/>
    <w:rsid w:val="006339E9"/>
    <w:rsid w:val="00634CDB"/>
    <w:rsid w:val="00635E82"/>
    <w:rsid w:val="00636D8C"/>
    <w:rsid w:val="0064052A"/>
    <w:rsid w:val="00640E00"/>
    <w:rsid w:val="00641259"/>
    <w:rsid w:val="0064274E"/>
    <w:rsid w:val="006429AD"/>
    <w:rsid w:val="00644264"/>
    <w:rsid w:val="00647BEE"/>
    <w:rsid w:val="00651333"/>
    <w:rsid w:val="006525CC"/>
    <w:rsid w:val="0065553F"/>
    <w:rsid w:val="006603CF"/>
    <w:rsid w:val="00660E72"/>
    <w:rsid w:val="0066102B"/>
    <w:rsid w:val="006643E7"/>
    <w:rsid w:val="00665E49"/>
    <w:rsid w:val="00670E8D"/>
    <w:rsid w:val="00671AAE"/>
    <w:rsid w:val="0067377E"/>
    <w:rsid w:val="006743B5"/>
    <w:rsid w:val="0067558A"/>
    <w:rsid w:val="00675859"/>
    <w:rsid w:val="00680019"/>
    <w:rsid w:val="0068005D"/>
    <w:rsid w:val="00681E6F"/>
    <w:rsid w:val="00682FAE"/>
    <w:rsid w:val="00683E0E"/>
    <w:rsid w:val="00687F83"/>
    <w:rsid w:val="0069160B"/>
    <w:rsid w:val="00691FB7"/>
    <w:rsid w:val="006929CF"/>
    <w:rsid w:val="006937C4"/>
    <w:rsid w:val="00694BFF"/>
    <w:rsid w:val="006A0E7B"/>
    <w:rsid w:val="006A2C22"/>
    <w:rsid w:val="006A2C52"/>
    <w:rsid w:val="006A3C0D"/>
    <w:rsid w:val="006A5484"/>
    <w:rsid w:val="006A5C12"/>
    <w:rsid w:val="006A6462"/>
    <w:rsid w:val="006A7EE0"/>
    <w:rsid w:val="006B0ACD"/>
    <w:rsid w:val="006B47DA"/>
    <w:rsid w:val="006B4C51"/>
    <w:rsid w:val="006B54B8"/>
    <w:rsid w:val="006C077D"/>
    <w:rsid w:val="006C1191"/>
    <w:rsid w:val="006C3471"/>
    <w:rsid w:val="006C49E1"/>
    <w:rsid w:val="006C516E"/>
    <w:rsid w:val="006C67F8"/>
    <w:rsid w:val="006D2802"/>
    <w:rsid w:val="006D2E1E"/>
    <w:rsid w:val="006D3CB8"/>
    <w:rsid w:val="006D46AB"/>
    <w:rsid w:val="006D6728"/>
    <w:rsid w:val="006D6C3A"/>
    <w:rsid w:val="006D71E4"/>
    <w:rsid w:val="006E17B7"/>
    <w:rsid w:val="006E29B4"/>
    <w:rsid w:val="006E2B3B"/>
    <w:rsid w:val="006E3D06"/>
    <w:rsid w:val="006E4198"/>
    <w:rsid w:val="006E443E"/>
    <w:rsid w:val="006E4B97"/>
    <w:rsid w:val="006E5C4E"/>
    <w:rsid w:val="006E6886"/>
    <w:rsid w:val="006F17CD"/>
    <w:rsid w:val="006F1A8C"/>
    <w:rsid w:val="006F1DD4"/>
    <w:rsid w:val="006F2534"/>
    <w:rsid w:val="006F26BA"/>
    <w:rsid w:val="006F27B7"/>
    <w:rsid w:val="006F3203"/>
    <w:rsid w:val="006F3463"/>
    <w:rsid w:val="006F7C55"/>
    <w:rsid w:val="00700FF6"/>
    <w:rsid w:val="007028EC"/>
    <w:rsid w:val="00703C38"/>
    <w:rsid w:val="00704ABA"/>
    <w:rsid w:val="00705FF9"/>
    <w:rsid w:val="00706D6D"/>
    <w:rsid w:val="00711558"/>
    <w:rsid w:val="0071503A"/>
    <w:rsid w:val="00716DF6"/>
    <w:rsid w:val="00717595"/>
    <w:rsid w:val="0072054C"/>
    <w:rsid w:val="00721052"/>
    <w:rsid w:val="00724FB7"/>
    <w:rsid w:val="00725D7F"/>
    <w:rsid w:val="007263BE"/>
    <w:rsid w:val="0072647C"/>
    <w:rsid w:val="0073098A"/>
    <w:rsid w:val="00730B30"/>
    <w:rsid w:val="00730EEB"/>
    <w:rsid w:val="00732B08"/>
    <w:rsid w:val="00732EED"/>
    <w:rsid w:val="00736A44"/>
    <w:rsid w:val="00736BE2"/>
    <w:rsid w:val="00737946"/>
    <w:rsid w:val="00737B20"/>
    <w:rsid w:val="00740E45"/>
    <w:rsid w:val="007410F0"/>
    <w:rsid w:val="00741479"/>
    <w:rsid w:val="00741EEA"/>
    <w:rsid w:val="00742B2B"/>
    <w:rsid w:val="00743B41"/>
    <w:rsid w:val="0074433C"/>
    <w:rsid w:val="007462C1"/>
    <w:rsid w:val="0074709F"/>
    <w:rsid w:val="00747DE3"/>
    <w:rsid w:val="007510D1"/>
    <w:rsid w:val="00754A44"/>
    <w:rsid w:val="00755470"/>
    <w:rsid w:val="007574D2"/>
    <w:rsid w:val="00757BDA"/>
    <w:rsid w:val="00761361"/>
    <w:rsid w:val="00761B68"/>
    <w:rsid w:val="00761BAB"/>
    <w:rsid w:val="00762A12"/>
    <w:rsid w:val="00762FFF"/>
    <w:rsid w:val="00763681"/>
    <w:rsid w:val="007644EF"/>
    <w:rsid w:val="0076462C"/>
    <w:rsid w:val="00765F13"/>
    <w:rsid w:val="0076616B"/>
    <w:rsid w:val="0076663E"/>
    <w:rsid w:val="00767EDB"/>
    <w:rsid w:val="007707A8"/>
    <w:rsid w:val="007711DE"/>
    <w:rsid w:val="00771546"/>
    <w:rsid w:val="007749C1"/>
    <w:rsid w:val="00774E3E"/>
    <w:rsid w:val="00775CB3"/>
    <w:rsid w:val="007769AE"/>
    <w:rsid w:val="007801CF"/>
    <w:rsid w:val="00780A02"/>
    <w:rsid w:val="00780E97"/>
    <w:rsid w:val="00781266"/>
    <w:rsid w:val="00781552"/>
    <w:rsid w:val="00781F57"/>
    <w:rsid w:val="00782146"/>
    <w:rsid w:val="00783275"/>
    <w:rsid w:val="00783365"/>
    <w:rsid w:val="007848E3"/>
    <w:rsid w:val="007853ED"/>
    <w:rsid w:val="0078616F"/>
    <w:rsid w:val="00790C33"/>
    <w:rsid w:val="00791226"/>
    <w:rsid w:val="007936A8"/>
    <w:rsid w:val="0079432F"/>
    <w:rsid w:val="00795C0E"/>
    <w:rsid w:val="00796333"/>
    <w:rsid w:val="00797040"/>
    <w:rsid w:val="007A5B1F"/>
    <w:rsid w:val="007A5C74"/>
    <w:rsid w:val="007A60E4"/>
    <w:rsid w:val="007A79E8"/>
    <w:rsid w:val="007B163A"/>
    <w:rsid w:val="007B21A9"/>
    <w:rsid w:val="007B3A48"/>
    <w:rsid w:val="007B541A"/>
    <w:rsid w:val="007B62C7"/>
    <w:rsid w:val="007B68D2"/>
    <w:rsid w:val="007B7432"/>
    <w:rsid w:val="007B7905"/>
    <w:rsid w:val="007C0A9B"/>
    <w:rsid w:val="007C32AF"/>
    <w:rsid w:val="007C428C"/>
    <w:rsid w:val="007C484B"/>
    <w:rsid w:val="007C59FC"/>
    <w:rsid w:val="007C6D09"/>
    <w:rsid w:val="007D00E2"/>
    <w:rsid w:val="007D07A3"/>
    <w:rsid w:val="007D0E66"/>
    <w:rsid w:val="007D4499"/>
    <w:rsid w:val="007D51AF"/>
    <w:rsid w:val="007D5B65"/>
    <w:rsid w:val="007E22BD"/>
    <w:rsid w:val="007E299D"/>
    <w:rsid w:val="007E3E15"/>
    <w:rsid w:val="007E473C"/>
    <w:rsid w:val="007E7F77"/>
    <w:rsid w:val="007F2063"/>
    <w:rsid w:val="007F207A"/>
    <w:rsid w:val="007F31B3"/>
    <w:rsid w:val="007F366E"/>
    <w:rsid w:val="007F6DFF"/>
    <w:rsid w:val="0080028B"/>
    <w:rsid w:val="00800536"/>
    <w:rsid w:val="008008B8"/>
    <w:rsid w:val="00800BF6"/>
    <w:rsid w:val="00803A9C"/>
    <w:rsid w:val="0080437B"/>
    <w:rsid w:val="00805654"/>
    <w:rsid w:val="00810871"/>
    <w:rsid w:val="00810F48"/>
    <w:rsid w:val="00812E28"/>
    <w:rsid w:val="0081364C"/>
    <w:rsid w:val="00815D07"/>
    <w:rsid w:val="00820187"/>
    <w:rsid w:val="00821253"/>
    <w:rsid w:val="00823426"/>
    <w:rsid w:val="00825756"/>
    <w:rsid w:val="00825BC6"/>
    <w:rsid w:val="00826993"/>
    <w:rsid w:val="00835F1A"/>
    <w:rsid w:val="00837963"/>
    <w:rsid w:val="00840166"/>
    <w:rsid w:val="008419B6"/>
    <w:rsid w:val="008425E5"/>
    <w:rsid w:val="00842E16"/>
    <w:rsid w:val="008460B0"/>
    <w:rsid w:val="008466A3"/>
    <w:rsid w:val="00846F0E"/>
    <w:rsid w:val="008503DA"/>
    <w:rsid w:val="008506B6"/>
    <w:rsid w:val="00850A76"/>
    <w:rsid w:val="00852066"/>
    <w:rsid w:val="00853A3A"/>
    <w:rsid w:val="008560A9"/>
    <w:rsid w:val="00861DAA"/>
    <w:rsid w:val="008630EB"/>
    <w:rsid w:val="00864BB0"/>
    <w:rsid w:val="00866888"/>
    <w:rsid w:val="00867A5F"/>
    <w:rsid w:val="00870A43"/>
    <w:rsid w:val="0087325D"/>
    <w:rsid w:val="008750DD"/>
    <w:rsid w:val="00876FD9"/>
    <w:rsid w:val="00877FD8"/>
    <w:rsid w:val="008832E1"/>
    <w:rsid w:val="00884148"/>
    <w:rsid w:val="0088454B"/>
    <w:rsid w:val="00885577"/>
    <w:rsid w:val="00885A9D"/>
    <w:rsid w:val="00887B99"/>
    <w:rsid w:val="008906DB"/>
    <w:rsid w:val="008916A2"/>
    <w:rsid w:val="00892424"/>
    <w:rsid w:val="008953B4"/>
    <w:rsid w:val="00896293"/>
    <w:rsid w:val="008A3005"/>
    <w:rsid w:val="008A5D12"/>
    <w:rsid w:val="008A7A9D"/>
    <w:rsid w:val="008B0082"/>
    <w:rsid w:val="008B05E7"/>
    <w:rsid w:val="008B29AB"/>
    <w:rsid w:val="008B6470"/>
    <w:rsid w:val="008B74C3"/>
    <w:rsid w:val="008C01C7"/>
    <w:rsid w:val="008C0561"/>
    <w:rsid w:val="008C1E87"/>
    <w:rsid w:val="008C25B9"/>
    <w:rsid w:val="008C2C60"/>
    <w:rsid w:val="008C4F81"/>
    <w:rsid w:val="008C6594"/>
    <w:rsid w:val="008C769E"/>
    <w:rsid w:val="008C77D1"/>
    <w:rsid w:val="008D1F7B"/>
    <w:rsid w:val="008D3CF1"/>
    <w:rsid w:val="008D497E"/>
    <w:rsid w:val="008D7904"/>
    <w:rsid w:val="008E1DD9"/>
    <w:rsid w:val="008E2831"/>
    <w:rsid w:val="008E4133"/>
    <w:rsid w:val="008E7016"/>
    <w:rsid w:val="008E712A"/>
    <w:rsid w:val="008E71E7"/>
    <w:rsid w:val="008F3D40"/>
    <w:rsid w:val="008F3F86"/>
    <w:rsid w:val="008F4F03"/>
    <w:rsid w:val="008F54F9"/>
    <w:rsid w:val="008F6C69"/>
    <w:rsid w:val="008F6DDF"/>
    <w:rsid w:val="008F6EBC"/>
    <w:rsid w:val="009002A4"/>
    <w:rsid w:val="009010ED"/>
    <w:rsid w:val="00904FBC"/>
    <w:rsid w:val="009050A4"/>
    <w:rsid w:val="009075E6"/>
    <w:rsid w:val="0090765D"/>
    <w:rsid w:val="009102DA"/>
    <w:rsid w:val="00910C48"/>
    <w:rsid w:val="00911165"/>
    <w:rsid w:val="00917BDD"/>
    <w:rsid w:val="00921296"/>
    <w:rsid w:val="009228B8"/>
    <w:rsid w:val="009244E3"/>
    <w:rsid w:val="00927C51"/>
    <w:rsid w:val="00927CDD"/>
    <w:rsid w:val="00930DFB"/>
    <w:rsid w:val="00931237"/>
    <w:rsid w:val="00931A8E"/>
    <w:rsid w:val="00932AA8"/>
    <w:rsid w:val="00932DFC"/>
    <w:rsid w:val="009373A7"/>
    <w:rsid w:val="00937BA9"/>
    <w:rsid w:val="00940E93"/>
    <w:rsid w:val="0094101B"/>
    <w:rsid w:val="00942873"/>
    <w:rsid w:val="00942B1A"/>
    <w:rsid w:val="00946F0E"/>
    <w:rsid w:val="009532F3"/>
    <w:rsid w:val="009544AE"/>
    <w:rsid w:val="009552F1"/>
    <w:rsid w:val="00955469"/>
    <w:rsid w:val="009557F5"/>
    <w:rsid w:val="00961717"/>
    <w:rsid w:val="00963ADD"/>
    <w:rsid w:val="00965BF7"/>
    <w:rsid w:val="00965F6D"/>
    <w:rsid w:val="00970220"/>
    <w:rsid w:val="00977CB9"/>
    <w:rsid w:val="009816AF"/>
    <w:rsid w:val="00981816"/>
    <w:rsid w:val="00984809"/>
    <w:rsid w:val="00984B09"/>
    <w:rsid w:val="00984BD2"/>
    <w:rsid w:val="009853C0"/>
    <w:rsid w:val="009854A5"/>
    <w:rsid w:val="00985D5D"/>
    <w:rsid w:val="00986605"/>
    <w:rsid w:val="009873E5"/>
    <w:rsid w:val="009876CD"/>
    <w:rsid w:val="00991AEB"/>
    <w:rsid w:val="00991C71"/>
    <w:rsid w:val="00993CA5"/>
    <w:rsid w:val="00996DBC"/>
    <w:rsid w:val="009976C1"/>
    <w:rsid w:val="00997788"/>
    <w:rsid w:val="009A0C10"/>
    <w:rsid w:val="009A0F70"/>
    <w:rsid w:val="009A17AB"/>
    <w:rsid w:val="009A2A74"/>
    <w:rsid w:val="009A5FBF"/>
    <w:rsid w:val="009A6513"/>
    <w:rsid w:val="009A694B"/>
    <w:rsid w:val="009A781A"/>
    <w:rsid w:val="009A7BCB"/>
    <w:rsid w:val="009A7DAC"/>
    <w:rsid w:val="009B3490"/>
    <w:rsid w:val="009B3762"/>
    <w:rsid w:val="009B3CD1"/>
    <w:rsid w:val="009B5745"/>
    <w:rsid w:val="009B6719"/>
    <w:rsid w:val="009C0033"/>
    <w:rsid w:val="009C12D3"/>
    <w:rsid w:val="009C13F9"/>
    <w:rsid w:val="009C1A6B"/>
    <w:rsid w:val="009C31DE"/>
    <w:rsid w:val="009C41F3"/>
    <w:rsid w:val="009C48AD"/>
    <w:rsid w:val="009C5848"/>
    <w:rsid w:val="009C6332"/>
    <w:rsid w:val="009C6A52"/>
    <w:rsid w:val="009C6AFF"/>
    <w:rsid w:val="009C7216"/>
    <w:rsid w:val="009D0D57"/>
    <w:rsid w:val="009D0F7B"/>
    <w:rsid w:val="009D404A"/>
    <w:rsid w:val="009D451C"/>
    <w:rsid w:val="009D5150"/>
    <w:rsid w:val="009D57ED"/>
    <w:rsid w:val="009D5FF5"/>
    <w:rsid w:val="009E2D87"/>
    <w:rsid w:val="009E2DF8"/>
    <w:rsid w:val="009E57EC"/>
    <w:rsid w:val="009F0E15"/>
    <w:rsid w:val="009F2983"/>
    <w:rsid w:val="009F4146"/>
    <w:rsid w:val="009F48BB"/>
    <w:rsid w:val="009F4916"/>
    <w:rsid w:val="009F56A8"/>
    <w:rsid w:val="009F621E"/>
    <w:rsid w:val="009F6F6E"/>
    <w:rsid w:val="00A03050"/>
    <w:rsid w:val="00A047B6"/>
    <w:rsid w:val="00A04A5B"/>
    <w:rsid w:val="00A04C4A"/>
    <w:rsid w:val="00A05C23"/>
    <w:rsid w:val="00A1183A"/>
    <w:rsid w:val="00A12F1F"/>
    <w:rsid w:val="00A14DD4"/>
    <w:rsid w:val="00A14FB6"/>
    <w:rsid w:val="00A15AAB"/>
    <w:rsid w:val="00A17C28"/>
    <w:rsid w:val="00A2187E"/>
    <w:rsid w:val="00A220B7"/>
    <w:rsid w:val="00A237D7"/>
    <w:rsid w:val="00A25178"/>
    <w:rsid w:val="00A26085"/>
    <w:rsid w:val="00A278E9"/>
    <w:rsid w:val="00A325C0"/>
    <w:rsid w:val="00A3423D"/>
    <w:rsid w:val="00A3461D"/>
    <w:rsid w:val="00A34AA1"/>
    <w:rsid w:val="00A3654B"/>
    <w:rsid w:val="00A374CE"/>
    <w:rsid w:val="00A37EC0"/>
    <w:rsid w:val="00A37F62"/>
    <w:rsid w:val="00A4146D"/>
    <w:rsid w:val="00A42E01"/>
    <w:rsid w:val="00A43803"/>
    <w:rsid w:val="00A4503B"/>
    <w:rsid w:val="00A50063"/>
    <w:rsid w:val="00A521B5"/>
    <w:rsid w:val="00A525A8"/>
    <w:rsid w:val="00A52EA1"/>
    <w:rsid w:val="00A52EA5"/>
    <w:rsid w:val="00A56E47"/>
    <w:rsid w:val="00A60E1C"/>
    <w:rsid w:val="00A61506"/>
    <w:rsid w:val="00A616C4"/>
    <w:rsid w:val="00A61E89"/>
    <w:rsid w:val="00A64194"/>
    <w:rsid w:val="00A669EB"/>
    <w:rsid w:val="00A66C93"/>
    <w:rsid w:val="00A7001D"/>
    <w:rsid w:val="00A70569"/>
    <w:rsid w:val="00A71811"/>
    <w:rsid w:val="00A72B90"/>
    <w:rsid w:val="00A72CDE"/>
    <w:rsid w:val="00A7489F"/>
    <w:rsid w:val="00A7589D"/>
    <w:rsid w:val="00A759CE"/>
    <w:rsid w:val="00A77111"/>
    <w:rsid w:val="00A77892"/>
    <w:rsid w:val="00A82588"/>
    <w:rsid w:val="00A83419"/>
    <w:rsid w:val="00A838E5"/>
    <w:rsid w:val="00A85DF3"/>
    <w:rsid w:val="00A8665B"/>
    <w:rsid w:val="00A873DA"/>
    <w:rsid w:val="00A87A64"/>
    <w:rsid w:val="00A87D6F"/>
    <w:rsid w:val="00A9094B"/>
    <w:rsid w:val="00A90A3A"/>
    <w:rsid w:val="00A90B06"/>
    <w:rsid w:val="00A90C85"/>
    <w:rsid w:val="00A964E7"/>
    <w:rsid w:val="00A96622"/>
    <w:rsid w:val="00AA16E8"/>
    <w:rsid w:val="00AA1FA7"/>
    <w:rsid w:val="00AA2043"/>
    <w:rsid w:val="00AA661F"/>
    <w:rsid w:val="00AB06A5"/>
    <w:rsid w:val="00AB3F0F"/>
    <w:rsid w:val="00AB3F3E"/>
    <w:rsid w:val="00AB4549"/>
    <w:rsid w:val="00AB5A0F"/>
    <w:rsid w:val="00AB7C35"/>
    <w:rsid w:val="00AC046A"/>
    <w:rsid w:val="00AC157F"/>
    <w:rsid w:val="00AC304C"/>
    <w:rsid w:val="00AC31B3"/>
    <w:rsid w:val="00AD0E9A"/>
    <w:rsid w:val="00AD1614"/>
    <w:rsid w:val="00AD1B52"/>
    <w:rsid w:val="00AD3069"/>
    <w:rsid w:val="00AD33E4"/>
    <w:rsid w:val="00AD37F7"/>
    <w:rsid w:val="00AD6D9C"/>
    <w:rsid w:val="00AE2142"/>
    <w:rsid w:val="00AE49E9"/>
    <w:rsid w:val="00AE628B"/>
    <w:rsid w:val="00AE7294"/>
    <w:rsid w:val="00AF05E1"/>
    <w:rsid w:val="00AF0B76"/>
    <w:rsid w:val="00AF45E5"/>
    <w:rsid w:val="00AF5282"/>
    <w:rsid w:val="00AF5B31"/>
    <w:rsid w:val="00AF62EC"/>
    <w:rsid w:val="00AF7DEF"/>
    <w:rsid w:val="00B03468"/>
    <w:rsid w:val="00B0497E"/>
    <w:rsid w:val="00B05CFD"/>
    <w:rsid w:val="00B0657C"/>
    <w:rsid w:val="00B077F1"/>
    <w:rsid w:val="00B07DA2"/>
    <w:rsid w:val="00B07E08"/>
    <w:rsid w:val="00B10C4D"/>
    <w:rsid w:val="00B10FC4"/>
    <w:rsid w:val="00B11052"/>
    <w:rsid w:val="00B112A2"/>
    <w:rsid w:val="00B12693"/>
    <w:rsid w:val="00B12979"/>
    <w:rsid w:val="00B1344D"/>
    <w:rsid w:val="00B15CB1"/>
    <w:rsid w:val="00B21484"/>
    <w:rsid w:val="00B217BC"/>
    <w:rsid w:val="00B222D6"/>
    <w:rsid w:val="00B22542"/>
    <w:rsid w:val="00B25DE7"/>
    <w:rsid w:val="00B302B7"/>
    <w:rsid w:val="00B30893"/>
    <w:rsid w:val="00B31CFA"/>
    <w:rsid w:val="00B3406A"/>
    <w:rsid w:val="00B36AED"/>
    <w:rsid w:val="00B36C4E"/>
    <w:rsid w:val="00B378D2"/>
    <w:rsid w:val="00B4140D"/>
    <w:rsid w:val="00B41E41"/>
    <w:rsid w:val="00B42C51"/>
    <w:rsid w:val="00B46208"/>
    <w:rsid w:val="00B463D5"/>
    <w:rsid w:val="00B50005"/>
    <w:rsid w:val="00B5103D"/>
    <w:rsid w:val="00B512D9"/>
    <w:rsid w:val="00B5302A"/>
    <w:rsid w:val="00B532AB"/>
    <w:rsid w:val="00B53EA4"/>
    <w:rsid w:val="00B61585"/>
    <w:rsid w:val="00B61CA3"/>
    <w:rsid w:val="00B62C6C"/>
    <w:rsid w:val="00B63002"/>
    <w:rsid w:val="00B64460"/>
    <w:rsid w:val="00B65031"/>
    <w:rsid w:val="00B658B7"/>
    <w:rsid w:val="00B6645A"/>
    <w:rsid w:val="00B66E8E"/>
    <w:rsid w:val="00B67AC1"/>
    <w:rsid w:val="00B67C6E"/>
    <w:rsid w:val="00B72F6C"/>
    <w:rsid w:val="00B7541F"/>
    <w:rsid w:val="00B76B0C"/>
    <w:rsid w:val="00B77C13"/>
    <w:rsid w:val="00B8069E"/>
    <w:rsid w:val="00B81BFA"/>
    <w:rsid w:val="00B82848"/>
    <w:rsid w:val="00B859B8"/>
    <w:rsid w:val="00B86772"/>
    <w:rsid w:val="00B86796"/>
    <w:rsid w:val="00B877E7"/>
    <w:rsid w:val="00B907EA"/>
    <w:rsid w:val="00B93C59"/>
    <w:rsid w:val="00B93EDD"/>
    <w:rsid w:val="00B95983"/>
    <w:rsid w:val="00B961AD"/>
    <w:rsid w:val="00B97D5A"/>
    <w:rsid w:val="00BA0C31"/>
    <w:rsid w:val="00BA1362"/>
    <w:rsid w:val="00BA15D3"/>
    <w:rsid w:val="00BA1E17"/>
    <w:rsid w:val="00BA6789"/>
    <w:rsid w:val="00BB308B"/>
    <w:rsid w:val="00BB4AF5"/>
    <w:rsid w:val="00BB56B8"/>
    <w:rsid w:val="00BC2179"/>
    <w:rsid w:val="00BD05C0"/>
    <w:rsid w:val="00BD07F5"/>
    <w:rsid w:val="00BD1656"/>
    <w:rsid w:val="00BD1FF1"/>
    <w:rsid w:val="00BD2DB4"/>
    <w:rsid w:val="00BD3507"/>
    <w:rsid w:val="00BD3B5D"/>
    <w:rsid w:val="00BD528A"/>
    <w:rsid w:val="00BD5B45"/>
    <w:rsid w:val="00BD6981"/>
    <w:rsid w:val="00BE0DB4"/>
    <w:rsid w:val="00BE1A36"/>
    <w:rsid w:val="00BE2605"/>
    <w:rsid w:val="00BE3895"/>
    <w:rsid w:val="00BE55EE"/>
    <w:rsid w:val="00BF015B"/>
    <w:rsid w:val="00BF1CE9"/>
    <w:rsid w:val="00BF1DBB"/>
    <w:rsid w:val="00BF232B"/>
    <w:rsid w:val="00BF2F57"/>
    <w:rsid w:val="00BF33A1"/>
    <w:rsid w:val="00BF4513"/>
    <w:rsid w:val="00BF4A19"/>
    <w:rsid w:val="00BF5119"/>
    <w:rsid w:val="00BF6DAB"/>
    <w:rsid w:val="00BF725F"/>
    <w:rsid w:val="00C000C1"/>
    <w:rsid w:val="00C0199C"/>
    <w:rsid w:val="00C02952"/>
    <w:rsid w:val="00C035D0"/>
    <w:rsid w:val="00C05C11"/>
    <w:rsid w:val="00C06320"/>
    <w:rsid w:val="00C0636D"/>
    <w:rsid w:val="00C07082"/>
    <w:rsid w:val="00C12129"/>
    <w:rsid w:val="00C13502"/>
    <w:rsid w:val="00C136EE"/>
    <w:rsid w:val="00C13C6D"/>
    <w:rsid w:val="00C14B0E"/>
    <w:rsid w:val="00C14D6C"/>
    <w:rsid w:val="00C14DC7"/>
    <w:rsid w:val="00C156D7"/>
    <w:rsid w:val="00C15A3F"/>
    <w:rsid w:val="00C172F8"/>
    <w:rsid w:val="00C17AD7"/>
    <w:rsid w:val="00C20603"/>
    <w:rsid w:val="00C23299"/>
    <w:rsid w:val="00C244C8"/>
    <w:rsid w:val="00C257BE"/>
    <w:rsid w:val="00C3173E"/>
    <w:rsid w:val="00C32661"/>
    <w:rsid w:val="00C353FC"/>
    <w:rsid w:val="00C35F6B"/>
    <w:rsid w:val="00C37941"/>
    <w:rsid w:val="00C41844"/>
    <w:rsid w:val="00C42BAD"/>
    <w:rsid w:val="00C4362C"/>
    <w:rsid w:val="00C461D5"/>
    <w:rsid w:val="00C46300"/>
    <w:rsid w:val="00C50B35"/>
    <w:rsid w:val="00C5270F"/>
    <w:rsid w:val="00C53287"/>
    <w:rsid w:val="00C5380E"/>
    <w:rsid w:val="00C53DBA"/>
    <w:rsid w:val="00C562B3"/>
    <w:rsid w:val="00C568A2"/>
    <w:rsid w:val="00C60BEA"/>
    <w:rsid w:val="00C6296E"/>
    <w:rsid w:val="00C63F1F"/>
    <w:rsid w:val="00C6400D"/>
    <w:rsid w:val="00C6557B"/>
    <w:rsid w:val="00C66A16"/>
    <w:rsid w:val="00C67818"/>
    <w:rsid w:val="00C71A80"/>
    <w:rsid w:val="00C72BBD"/>
    <w:rsid w:val="00C73EBB"/>
    <w:rsid w:val="00C7505E"/>
    <w:rsid w:val="00C763AC"/>
    <w:rsid w:val="00C80298"/>
    <w:rsid w:val="00C80B68"/>
    <w:rsid w:val="00C815EF"/>
    <w:rsid w:val="00C826EF"/>
    <w:rsid w:val="00C834B9"/>
    <w:rsid w:val="00C83746"/>
    <w:rsid w:val="00C85529"/>
    <w:rsid w:val="00C85D51"/>
    <w:rsid w:val="00C86928"/>
    <w:rsid w:val="00C92E52"/>
    <w:rsid w:val="00C941E0"/>
    <w:rsid w:val="00C97ACD"/>
    <w:rsid w:val="00CA003B"/>
    <w:rsid w:val="00CA0B75"/>
    <w:rsid w:val="00CA18E0"/>
    <w:rsid w:val="00CA219E"/>
    <w:rsid w:val="00CA2229"/>
    <w:rsid w:val="00CA2931"/>
    <w:rsid w:val="00CA4D77"/>
    <w:rsid w:val="00CA4E30"/>
    <w:rsid w:val="00CA7C3C"/>
    <w:rsid w:val="00CB0553"/>
    <w:rsid w:val="00CB0C47"/>
    <w:rsid w:val="00CB1C2E"/>
    <w:rsid w:val="00CB1F05"/>
    <w:rsid w:val="00CB272E"/>
    <w:rsid w:val="00CB3263"/>
    <w:rsid w:val="00CB415B"/>
    <w:rsid w:val="00CB56F2"/>
    <w:rsid w:val="00CB5AFB"/>
    <w:rsid w:val="00CB6118"/>
    <w:rsid w:val="00CC0F53"/>
    <w:rsid w:val="00CC174A"/>
    <w:rsid w:val="00CC18AC"/>
    <w:rsid w:val="00CC4243"/>
    <w:rsid w:val="00CC47B9"/>
    <w:rsid w:val="00CC7898"/>
    <w:rsid w:val="00CD107C"/>
    <w:rsid w:val="00CD2865"/>
    <w:rsid w:val="00CD7ED5"/>
    <w:rsid w:val="00CE465D"/>
    <w:rsid w:val="00CE5A6E"/>
    <w:rsid w:val="00CE616A"/>
    <w:rsid w:val="00CE74D7"/>
    <w:rsid w:val="00CE79C9"/>
    <w:rsid w:val="00CF0CBC"/>
    <w:rsid w:val="00CF36A6"/>
    <w:rsid w:val="00CF52C3"/>
    <w:rsid w:val="00CF6EC1"/>
    <w:rsid w:val="00D02D99"/>
    <w:rsid w:val="00D02FB4"/>
    <w:rsid w:val="00D03677"/>
    <w:rsid w:val="00D03A24"/>
    <w:rsid w:val="00D04047"/>
    <w:rsid w:val="00D04581"/>
    <w:rsid w:val="00D04638"/>
    <w:rsid w:val="00D05C3E"/>
    <w:rsid w:val="00D07108"/>
    <w:rsid w:val="00D071C4"/>
    <w:rsid w:val="00D07833"/>
    <w:rsid w:val="00D07C30"/>
    <w:rsid w:val="00D07DA8"/>
    <w:rsid w:val="00D10AE3"/>
    <w:rsid w:val="00D11150"/>
    <w:rsid w:val="00D177D5"/>
    <w:rsid w:val="00D21698"/>
    <w:rsid w:val="00D224AA"/>
    <w:rsid w:val="00D25252"/>
    <w:rsid w:val="00D25CD0"/>
    <w:rsid w:val="00D268E8"/>
    <w:rsid w:val="00D301CF"/>
    <w:rsid w:val="00D34A0D"/>
    <w:rsid w:val="00D412DA"/>
    <w:rsid w:val="00D433EA"/>
    <w:rsid w:val="00D5005B"/>
    <w:rsid w:val="00D51F2F"/>
    <w:rsid w:val="00D53BE8"/>
    <w:rsid w:val="00D53C31"/>
    <w:rsid w:val="00D6330F"/>
    <w:rsid w:val="00D64E50"/>
    <w:rsid w:val="00D67C3A"/>
    <w:rsid w:val="00D704F7"/>
    <w:rsid w:val="00D74113"/>
    <w:rsid w:val="00D7536D"/>
    <w:rsid w:val="00D7538E"/>
    <w:rsid w:val="00D75783"/>
    <w:rsid w:val="00D81A57"/>
    <w:rsid w:val="00D90F7A"/>
    <w:rsid w:val="00D911AB"/>
    <w:rsid w:val="00D9166D"/>
    <w:rsid w:val="00D94CD0"/>
    <w:rsid w:val="00DA09D8"/>
    <w:rsid w:val="00DA1025"/>
    <w:rsid w:val="00DA1486"/>
    <w:rsid w:val="00DA332A"/>
    <w:rsid w:val="00DA55FC"/>
    <w:rsid w:val="00DA6C9F"/>
    <w:rsid w:val="00DA7399"/>
    <w:rsid w:val="00DA78EE"/>
    <w:rsid w:val="00DB018C"/>
    <w:rsid w:val="00DB128C"/>
    <w:rsid w:val="00DB5AAB"/>
    <w:rsid w:val="00DB74A1"/>
    <w:rsid w:val="00DC078A"/>
    <w:rsid w:val="00DC0DEE"/>
    <w:rsid w:val="00DC3130"/>
    <w:rsid w:val="00DC36AF"/>
    <w:rsid w:val="00DC38A9"/>
    <w:rsid w:val="00DC39F1"/>
    <w:rsid w:val="00DC4C56"/>
    <w:rsid w:val="00DC4DFA"/>
    <w:rsid w:val="00DC5C9C"/>
    <w:rsid w:val="00DC636F"/>
    <w:rsid w:val="00DD1F1A"/>
    <w:rsid w:val="00DD2677"/>
    <w:rsid w:val="00DD297F"/>
    <w:rsid w:val="00DD37F6"/>
    <w:rsid w:val="00DD5A1B"/>
    <w:rsid w:val="00DD5C4D"/>
    <w:rsid w:val="00DD737B"/>
    <w:rsid w:val="00DE1605"/>
    <w:rsid w:val="00DE3579"/>
    <w:rsid w:val="00DE53B6"/>
    <w:rsid w:val="00DF0416"/>
    <w:rsid w:val="00DF2257"/>
    <w:rsid w:val="00DF286D"/>
    <w:rsid w:val="00DF3858"/>
    <w:rsid w:val="00DF467B"/>
    <w:rsid w:val="00DF6E2A"/>
    <w:rsid w:val="00DF7B9D"/>
    <w:rsid w:val="00E00FB2"/>
    <w:rsid w:val="00E01321"/>
    <w:rsid w:val="00E020A8"/>
    <w:rsid w:val="00E036EE"/>
    <w:rsid w:val="00E04723"/>
    <w:rsid w:val="00E053E1"/>
    <w:rsid w:val="00E06A41"/>
    <w:rsid w:val="00E06A52"/>
    <w:rsid w:val="00E06AFE"/>
    <w:rsid w:val="00E070E4"/>
    <w:rsid w:val="00E07307"/>
    <w:rsid w:val="00E12665"/>
    <w:rsid w:val="00E1314D"/>
    <w:rsid w:val="00E160FE"/>
    <w:rsid w:val="00E214C1"/>
    <w:rsid w:val="00E23BAF"/>
    <w:rsid w:val="00E258FA"/>
    <w:rsid w:val="00E2721D"/>
    <w:rsid w:val="00E2782C"/>
    <w:rsid w:val="00E30321"/>
    <w:rsid w:val="00E305B6"/>
    <w:rsid w:val="00E30D44"/>
    <w:rsid w:val="00E3372E"/>
    <w:rsid w:val="00E35356"/>
    <w:rsid w:val="00E37815"/>
    <w:rsid w:val="00E37A28"/>
    <w:rsid w:val="00E419DE"/>
    <w:rsid w:val="00E433BA"/>
    <w:rsid w:val="00E44868"/>
    <w:rsid w:val="00E44C60"/>
    <w:rsid w:val="00E45D67"/>
    <w:rsid w:val="00E46A93"/>
    <w:rsid w:val="00E46DE2"/>
    <w:rsid w:val="00E505E7"/>
    <w:rsid w:val="00E5117A"/>
    <w:rsid w:val="00E523A5"/>
    <w:rsid w:val="00E53608"/>
    <w:rsid w:val="00E539C0"/>
    <w:rsid w:val="00E53ED9"/>
    <w:rsid w:val="00E55EE5"/>
    <w:rsid w:val="00E56C79"/>
    <w:rsid w:val="00E57C3A"/>
    <w:rsid w:val="00E57C75"/>
    <w:rsid w:val="00E60F5D"/>
    <w:rsid w:val="00E611A7"/>
    <w:rsid w:val="00E615E5"/>
    <w:rsid w:val="00E619C6"/>
    <w:rsid w:val="00E63A87"/>
    <w:rsid w:val="00E676DF"/>
    <w:rsid w:val="00E67BF8"/>
    <w:rsid w:val="00E71153"/>
    <w:rsid w:val="00E712DE"/>
    <w:rsid w:val="00E7271A"/>
    <w:rsid w:val="00E73B32"/>
    <w:rsid w:val="00E748C0"/>
    <w:rsid w:val="00E74D9E"/>
    <w:rsid w:val="00E76F75"/>
    <w:rsid w:val="00E7782C"/>
    <w:rsid w:val="00E77E10"/>
    <w:rsid w:val="00E810E4"/>
    <w:rsid w:val="00E828C5"/>
    <w:rsid w:val="00E83A0E"/>
    <w:rsid w:val="00E855F9"/>
    <w:rsid w:val="00E869F6"/>
    <w:rsid w:val="00E904A8"/>
    <w:rsid w:val="00E91672"/>
    <w:rsid w:val="00E92369"/>
    <w:rsid w:val="00E93204"/>
    <w:rsid w:val="00E935C8"/>
    <w:rsid w:val="00E935FC"/>
    <w:rsid w:val="00E95E08"/>
    <w:rsid w:val="00E96205"/>
    <w:rsid w:val="00E96F7C"/>
    <w:rsid w:val="00EA180C"/>
    <w:rsid w:val="00EA19CC"/>
    <w:rsid w:val="00EA1C2D"/>
    <w:rsid w:val="00EA307A"/>
    <w:rsid w:val="00EA4713"/>
    <w:rsid w:val="00EA59B1"/>
    <w:rsid w:val="00EA6396"/>
    <w:rsid w:val="00EA7BDC"/>
    <w:rsid w:val="00EB0217"/>
    <w:rsid w:val="00EB0917"/>
    <w:rsid w:val="00EB1478"/>
    <w:rsid w:val="00EB1A29"/>
    <w:rsid w:val="00EB234A"/>
    <w:rsid w:val="00EB39C7"/>
    <w:rsid w:val="00EB6D27"/>
    <w:rsid w:val="00EB735F"/>
    <w:rsid w:val="00EB7FE2"/>
    <w:rsid w:val="00EC0539"/>
    <w:rsid w:val="00EC11A2"/>
    <w:rsid w:val="00EC1211"/>
    <w:rsid w:val="00EC6727"/>
    <w:rsid w:val="00EC6BCC"/>
    <w:rsid w:val="00ED0046"/>
    <w:rsid w:val="00ED0637"/>
    <w:rsid w:val="00ED0FDB"/>
    <w:rsid w:val="00ED257C"/>
    <w:rsid w:val="00ED6722"/>
    <w:rsid w:val="00ED6911"/>
    <w:rsid w:val="00EE1AAE"/>
    <w:rsid w:val="00EE269C"/>
    <w:rsid w:val="00EE3461"/>
    <w:rsid w:val="00EE44C0"/>
    <w:rsid w:val="00EE4AD4"/>
    <w:rsid w:val="00EE5FDE"/>
    <w:rsid w:val="00EE702C"/>
    <w:rsid w:val="00EE7A45"/>
    <w:rsid w:val="00F03B15"/>
    <w:rsid w:val="00F04416"/>
    <w:rsid w:val="00F044B5"/>
    <w:rsid w:val="00F04D19"/>
    <w:rsid w:val="00F04EBD"/>
    <w:rsid w:val="00F05552"/>
    <w:rsid w:val="00F05D14"/>
    <w:rsid w:val="00F06245"/>
    <w:rsid w:val="00F062D7"/>
    <w:rsid w:val="00F06AD7"/>
    <w:rsid w:val="00F139DC"/>
    <w:rsid w:val="00F145E7"/>
    <w:rsid w:val="00F15AD8"/>
    <w:rsid w:val="00F17367"/>
    <w:rsid w:val="00F20AB0"/>
    <w:rsid w:val="00F21B08"/>
    <w:rsid w:val="00F249A1"/>
    <w:rsid w:val="00F24DD2"/>
    <w:rsid w:val="00F25B6F"/>
    <w:rsid w:val="00F2697A"/>
    <w:rsid w:val="00F27A3D"/>
    <w:rsid w:val="00F31633"/>
    <w:rsid w:val="00F343F4"/>
    <w:rsid w:val="00F35028"/>
    <w:rsid w:val="00F35FA1"/>
    <w:rsid w:val="00F3705B"/>
    <w:rsid w:val="00F4162C"/>
    <w:rsid w:val="00F41F84"/>
    <w:rsid w:val="00F42AE5"/>
    <w:rsid w:val="00F45654"/>
    <w:rsid w:val="00F462A2"/>
    <w:rsid w:val="00F5155A"/>
    <w:rsid w:val="00F5175A"/>
    <w:rsid w:val="00F534F4"/>
    <w:rsid w:val="00F54680"/>
    <w:rsid w:val="00F55BFD"/>
    <w:rsid w:val="00F55C1B"/>
    <w:rsid w:val="00F56EFD"/>
    <w:rsid w:val="00F62203"/>
    <w:rsid w:val="00F63E1D"/>
    <w:rsid w:val="00F648DE"/>
    <w:rsid w:val="00F6510F"/>
    <w:rsid w:val="00F65EC6"/>
    <w:rsid w:val="00F66A24"/>
    <w:rsid w:val="00F70891"/>
    <w:rsid w:val="00F71EB9"/>
    <w:rsid w:val="00F72EF5"/>
    <w:rsid w:val="00F763F1"/>
    <w:rsid w:val="00F77C30"/>
    <w:rsid w:val="00F8092B"/>
    <w:rsid w:val="00F8381F"/>
    <w:rsid w:val="00F85E4E"/>
    <w:rsid w:val="00F85E56"/>
    <w:rsid w:val="00F872FD"/>
    <w:rsid w:val="00F91636"/>
    <w:rsid w:val="00F91D9B"/>
    <w:rsid w:val="00F927CE"/>
    <w:rsid w:val="00F933E1"/>
    <w:rsid w:val="00F93D86"/>
    <w:rsid w:val="00F94964"/>
    <w:rsid w:val="00F94E39"/>
    <w:rsid w:val="00F952FF"/>
    <w:rsid w:val="00F953DE"/>
    <w:rsid w:val="00F96EF2"/>
    <w:rsid w:val="00F970B1"/>
    <w:rsid w:val="00FA4B50"/>
    <w:rsid w:val="00FA5654"/>
    <w:rsid w:val="00FA5DB7"/>
    <w:rsid w:val="00FB00D2"/>
    <w:rsid w:val="00FB183C"/>
    <w:rsid w:val="00FB3341"/>
    <w:rsid w:val="00FB43D1"/>
    <w:rsid w:val="00FB57AF"/>
    <w:rsid w:val="00FC328B"/>
    <w:rsid w:val="00FC4048"/>
    <w:rsid w:val="00FD096E"/>
    <w:rsid w:val="00FD23FB"/>
    <w:rsid w:val="00FD2DC2"/>
    <w:rsid w:val="00FD2ED9"/>
    <w:rsid w:val="00FD31AC"/>
    <w:rsid w:val="00FD3BF0"/>
    <w:rsid w:val="00FD4C31"/>
    <w:rsid w:val="00FD4EA0"/>
    <w:rsid w:val="00FD577C"/>
    <w:rsid w:val="00FD5E0B"/>
    <w:rsid w:val="00FD6E12"/>
    <w:rsid w:val="00FE0534"/>
    <w:rsid w:val="00FE154B"/>
    <w:rsid w:val="00FE1659"/>
    <w:rsid w:val="00FE1C61"/>
    <w:rsid w:val="00FE21C5"/>
    <w:rsid w:val="00FE2AC3"/>
    <w:rsid w:val="00FE435B"/>
    <w:rsid w:val="00FE546E"/>
    <w:rsid w:val="00FE557D"/>
    <w:rsid w:val="00FE57BF"/>
    <w:rsid w:val="00FE6209"/>
    <w:rsid w:val="00FF1FB5"/>
    <w:rsid w:val="00FF444D"/>
    <w:rsid w:val="00FF519B"/>
    <w:rsid w:val="00FF71D6"/>
    <w:rsid w:val="0284E945"/>
    <w:rsid w:val="02B50CC2"/>
    <w:rsid w:val="02D5AD9B"/>
    <w:rsid w:val="069E7220"/>
    <w:rsid w:val="069EF694"/>
    <w:rsid w:val="079F9820"/>
    <w:rsid w:val="08BB6780"/>
    <w:rsid w:val="098C7A9C"/>
    <w:rsid w:val="0A4EF994"/>
    <w:rsid w:val="0B05C87B"/>
    <w:rsid w:val="0B79A959"/>
    <w:rsid w:val="0EED6431"/>
    <w:rsid w:val="0F077ABE"/>
    <w:rsid w:val="0F787249"/>
    <w:rsid w:val="10619D23"/>
    <w:rsid w:val="1082D17B"/>
    <w:rsid w:val="10CC3344"/>
    <w:rsid w:val="10EF47E2"/>
    <w:rsid w:val="111571AC"/>
    <w:rsid w:val="13FE5629"/>
    <w:rsid w:val="142CCBCB"/>
    <w:rsid w:val="14856D86"/>
    <w:rsid w:val="15BC9E7E"/>
    <w:rsid w:val="16225B4E"/>
    <w:rsid w:val="16596750"/>
    <w:rsid w:val="16F24A3C"/>
    <w:rsid w:val="173EC322"/>
    <w:rsid w:val="19AF45E0"/>
    <w:rsid w:val="19B37947"/>
    <w:rsid w:val="1A73DED7"/>
    <w:rsid w:val="1ADEA879"/>
    <w:rsid w:val="1C17F4C3"/>
    <w:rsid w:val="1D1EFD6F"/>
    <w:rsid w:val="1D5439F4"/>
    <w:rsid w:val="1D817E9A"/>
    <w:rsid w:val="1DA87F7C"/>
    <w:rsid w:val="1E257FF5"/>
    <w:rsid w:val="1EBDE1C3"/>
    <w:rsid w:val="1F82721F"/>
    <w:rsid w:val="1FCDE7EA"/>
    <w:rsid w:val="1FEC2F7C"/>
    <w:rsid w:val="1FF0FB8B"/>
    <w:rsid w:val="2020FCA9"/>
    <w:rsid w:val="208F4A41"/>
    <w:rsid w:val="20A73C6A"/>
    <w:rsid w:val="20AD3EB9"/>
    <w:rsid w:val="2132DF2C"/>
    <w:rsid w:val="214C37FB"/>
    <w:rsid w:val="22EAC0CB"/>
    <w:rsid w:val="238FF934"/>
    <w:rsid w:val="242937BC"/>
    <w:rsid w:val="24B343C4"/>
    <w:rsid w:val="2578B6FA"/>
    <w:rsid w:val="2848E871"/>
    <w:rsid w:val="28A7C903"/>
    <w:rsid w:val="28CC8841"/>
    <w:rsid w:val="292C493B"/>
    <w:rsid w:val="29974FF3"/>
    <w:rsid w:val="2A5FB743"/>
    <w:rsid w:val="2A81BF7D"/>
    <w:rsid w:val="2B6B5220"/>
    <w:rsid w:val="2BFC0B92"/>
    <w:rsid w:val="2C5C7314"/>
    <w:rsid w:val="2EAA65FD"/>
    <w:rsid w:val="2EDF414D"/>
    <w:rsid w:val="2F0E104B"/>
    <w:rsid w:val="2F1BFE55"/>
    <w:rsid w:val="30380E5A"/>
    <w:rsid w:val="30B209C5"/>
    <w:rsid w:val="31EF26D7"/>
    <w:rsid w:val="34761A1F"/>
    <w:rsid w:val="34CE4627"/>
    <w:rsid w:val="34F12E21"/>
    <w:rsid w:val="35C913C8"/>
    <w:rsid w:val="35F601EC"/>
    <w:rsid w:val="36476CBA"/>
    <w:rsid w:val="37036587"/>
    <w:rsid w:val="3757A7D4"/>
    <w:rsid w:val="38186156"/>
    <w:rsid w:val="38ADB9D5"/>
    <w:rsid w:val="3914E208"/>
    <w:rsid w:val="3B0B0D85"/>
    <w:rsid w:val="3B84A12F"/>
    <w:rsid w:val="3BC5B899"/>
    <w:rsid w:val="3BEFAA2B"/>
    <w:rsid w:val="3C762F12"/>
    <w:rsid w:val="3C8587B1"/>
    <w:rsid w:val="3CBB4E32"/>
    <w:rsid w:val="3CDD0C71"/>
    <w:rsid w:val="3D87FBB3"/>
    <w:rsid w:val="3E0CF931"/>
    <w:rsid w:val="3E7ECED7"/>
    <w:rsid w:val="3E91F539"/>
    <w:rsid w:val="3F06DEA6"/>
    <w:rsid w:val="3F0B4219"/>
    <w:rsid w:val="3FA458C3"/>
    <w:rsid w:val="40008843"/>
    <w:rsid w:val="4111A751"/>
    <w:rsid w:val="41A464AD"/>
    <w:rsid w:val="42C4B4E9"/>
    <w:rsid w:val="42ECA826"/>
    <w:rsid w:val="439D5D0E"/>
    <w:rsid w:val="45760D6C"/>
    <w:rsid w:val="46031086"/>
    <w:rsid w:val="46A1722C"/>
    <w:rsid w:val="46C8B9EC"/>
    <w:rsid w:val="46F4B440"/>
    <w:rsid w:val="4847B7EE"/>
    <w:rsid w:val="48866011"/>
    <w:rsid w:val="48C3BA54"/>
    <w:rsid w:val="49897327"/>
    <w:rsid w:val="49C6ADFC"/>
    <w:rsid w:val="4A84982A"/>
    <w:rsid w:val="4CC76C2E"/>
    <w:rsid w:val="4E514B33"/>
    <w:rsid w:val="4FBC219B"/>
    <w:rsid w:val="5084E55F"/>
    <w:rsid w:val="51C94689"/>
    <w:rsid w:val="54ACF222"/>
    <w:rsid w:val="55EF5DEB"/>
    <w:rsid w:val="563A2D5A"/>
    <w:rsid w:val="57FA5A3F"/>
    <w:rsid w:val="581EFDED"/>
    <w:rsid w:val="585252C0"/>
    <w:rsid w:val="58D76123"/>
    <w:rsid w:val="59B8C0A6"/>
    <w:rsid w:val="5A73A45D"/>
    <w:rsid w:val="5AC33AA1"/>
    <w:rsid w:val="5B98E572"/>
    <w:rsid w:val="5BC7D26B"/>
    <w:rsid w:val="5C22969F"/>
    <w:rsid w:val="5D7DF10E"/>
    <w:rsid w:val="5FB40F65"/>
    <w:rsid w:val="5FCB369A"/>
    <w:rsid w:val="6135EE87"/>
    <w:rsid w:val="62F8D235"/>
    <w:rsid w:val="639EDA12"/>
    <w:rsid w:val="64A277C7"/>
    <w:rsid w:val="65BA289F"/>
    <w:rsid w:val="66D4E93D"/>
    <w:rsid w:val="67299FFD"/>
    <w:rsid w:val="67A458BC"/>
    <w:rsid w:val="69341387"/>
    <w:rsid w:val="6A8EE9FC"/>
    <w:rsid w:val="6AFAE793"/>
    <w:rsid w:val="6B68299C"/>
    <w:rsid w:val="6D3F1731"/>
    <w:rsid w:val="6E385549"/>
    <w:rsid w:val="6E73DAF6"/>
    <w:rsid w:val="6ED6F4A0"/>
    <w:rsid w:val="6FD7DA61"/>
    <w:rsid w:val="715C61C9"/>
    <w:rsid w:val="7186C261"/>
    <w:rsid w:val="719515E2"/>
    <w:rsid w:val="722D3B96"/>
    <w:rsid w:val="7375C4EC"/>
    <w:rsid w:val="7386BFB0"/>
    <w:rsid w:val="74290A16"/>
    <w:rsid w:val="758530C6"/>
    <w:rsid w:val="76680F1A"/>
    <w:rsid w:val="7697D5C5"/>
    <w:rsid w:val="7776BEDD"/>
    <w:rsid w:val="78B21E2F"/>
    <w:rsid w:val="794FD115"/>
    <w:rsid w:val="797C3A71"/>
    <w:rsid w:val="7991FD7B"/>
    <w:rsid w:val="79946C54"/>
    <w:rsid w:val="7A8C6DDB"/>
    <w:rsid w:val="7AA94C32"/>
    <w:rsid w:val="7B22F348"/>
    <w:rsid w:val="7B889781"/>
    <w:rsid w:val="7B99EE2C"/>
    <w:rsid w:val="7BAC92A5"/>
    <w:rsid w:val="7BBAC4CD"/>
    <w:rsid w:val="7D9636CB"/>
    <w:rsid w:val="7E512E83"/>
    <w:rsid w:val="7EFBFE39"/>
    <w:rsid w:val="7FC3F1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EEE4A14"/>
  <w15:chartTrackingRefBased/>
  <w15:docId w15:val="{454C02E0-C12A-4FAD-B861-21597105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5AC9"/>
    <w:rPr>
      <w:rFonts w:ascii="Tahoma" w:hAnsi="Tahoma" w:cs="Tahoma"/>
      <w:sz w:val="16"/>
      <w:szCs w:val="16"/>
    </w:rPr>
  </w:style>
  <w:style w:type="paragraph" w:styleId="Header">
    <w:name w:val="header"/>
    <w:basedOn w:val="Normal"/>
    <w:rsid w:val="001303D5"/>
    <w:pPr>
      <w:tabs>
        <w:tab w:val="center" w:pos="4320"/>
        <w:tab w:val="right" w:pos="8640"/>
      </w:tabs>
    </w:pPr>
  </w:style>
  <w:style w:type="paragraph" w:styleId="Footer">
    <w:name w:val="footer"/>
    <w:basedOn w:val="Normal"/>
    <w:link w:val="FooterChar"/>
    <w:uiPriority w:val="99"/>
    <w:rsid w:val="001303D5"/>
    <w:pPr>
      <w:tabs>
        <w:tab w:val="center" w:pos="4320"/>
        <w:tab w:val="right" w:pos="8640"/>
      </w:tabs>
    </w:pPr>
  </w:style>
  <w:style w:type="paragraph" w:styleId="ListParagraph">
    <w:name w:val="List Paragraph"/>
    <w:basedOn w:val="Normal"/>
    <w:uiPriority w:val="34"/>
    <w:qFormat/>
    <w:rsid w:val="00F55BFD"/>
    <w:pPr>
      <w:ind w:left="720"/>
    </w:pPr>
  </w:style>
  <w:style w:type="table" w:styleId="TableGrid">
    <w:name w:val="Table Grid"/>
    <w:basedOn w:val="TableNormal"/>
    <w:uiPriority w:val="59"/>
    <w:rsid w:val="00396B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14D6C"/>
    <w:pPr>
      <w:autoSpaceDE w:val="0"/>
      <w:autoSpaceDN w:val="0"/>
      <w:adjustRightInd w:val="0"/>
    </w:pPr>
    <w:rPr>
      <w:rFonts w:ascii="Calibri" w:hAnsi="Calibri" w:cs="Calibri"/>
      <w:color w:val="000000"/>
      <w:sz w:val="24"/>
      <w:szCs w:val="24"/>
      <w:lang w:val="en-GB" w:eastAsia="en-GB"/>
    </w:rPr>
  </w:style>
  <w:style w:type="paragraph" w:styleId="PlainText">
    <w:name w:val="Plain Text"/>
    <w:basedOn w:val="Normal"/>
    <w:link w:val="PlainTextChar"/>
    <w:uiPriority w:val="99"/>
    <w:unhideWhenUsed/>
    <w:rsid w:val="000C2BA4"/>
    <w:rPr>
      <w:rFonts w:ascii="Calibri" w:eastAsia="Calibri" w:hAnsi="Calibri"/>
      <w:sz w:val="22"/>
      <w:szCs w:val="21"/>
      <w:lang w:eastAsia="en-US"/>
    </w:rPr>
  </w:style>
  <w:style w:type="character" w:customStyle="1" w:styleId="PlainTextChar">
    <w:name w:val="Plain Text Char"/>
    <w:link w:val="PlainText"/>
    <w:uiPriority w:val="99"/>
    <w:rsid w:val="000C2BA4"/>
    <w:rPr>
      <w:rFonts w:ascii="Calibri" w:eastAsia="Calibri" w:hAnsi="Calibri"/>
      <w:sz w:val="22"/>
      <w:szCs w:val="21"/>
      <w:lang w:eastAsia="en-US"/>
    </w:rPr>
  </w:style>
  <w:style w:type="paragraph" w:customStyle="1" w:styleId="xmsonormal">
    <w:name w:val="x_msonormal"/>
    <w:basedOn w:val="Normal"/>
    <w:rsid w:val="00BE0DB4"/>
    <w:pPr>
      <w:spacing w:before="100" w:beforeAutospacing="1" w:after="100" w:afterAutospacing="1"/>
    </w:pPr>
  </w:style>
  <w:style w:type="character" w:customStyle="1" w:styleId="highlight">
    <w:name w:val="highlight"/>
    <w:rsid w:val="000864F6"/>
  </w:style>
  <w:style w:type="character" w:customStyle="1" w:styleId="FooterChar">
    <w:name w:val="Footer Char"/>
    <w:link w:val="Footer"/>
    <w:uiPriority w:val="99"/>
    <w:rsid w:val="00FF1FB5"/>
    <w:rPr>
      <w:sz w:val="24"/>
      <w:szCs w:val="24"/>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val="en-GB" w:eastAsia="en-GB"/>
    </w:rPr>
  </w:style>
  <w:style w:type="character" w:styleId="CommentReference">
    <w:name w:val="annotation reference"/>
    <w:basedOn w:val="DefaultParagraphFont"/>
    <w:rPr>
      <w:sz w:val="16"/>
      <w:szCs w:val="16"/>
    </w:rPr>
  </w:style>
  <w:style w:type="character" w:styleId="Hyperlink">
    <w:name w:val="Hyperlink"/>
    <w:basedOn w:val="DefaultParagraphFont"/>
    <w:rsid w:val="00FC4048"/>
    <w:rPr>
      <w:color w:val="0563C1" w:themeColor="hyperlink"/>
      <w:u w:val="single"/>
    </w:rPr>
  </w:style>
  <w:style w:type="character" w:styleId="UnresolvedMention">
    <w:name w:val="Unresolved Mention"/>
    <w:basedOn w:val="DefaultParagraphFont"/>
    <w:uiPriority w:val="99"/>
    <w:semiHidden/>
    <w:unhideWhenUsed/>
    <w:rsid w:val="00FC4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29521">
      <w:bodyDiv w:val="1"/>
      <w:marLeft w:val="0"/>
      <w:marRight w:val="0"/>
      <w:marTop w:val="0"/>
      <w:marBottom w:val="0"/>
      <w:divBdr>
        <w:top w:val="none" w:sz="0" w:space="0" w:color="auto"/>
        <w:left w:val="none" w:sz="0" w:space="0" w:color="auto"/>
        <w:bottom w:val="none" w:sz="0" w:space="0" w:color="auto"/>
        <w:right w:val="none" w:sz="0" w:space="0" w:color="auto"/>
      </w:divBdr>
    </w:div>
    <w:div w:id="72287030">
      <w:bodyDiv w:val="1"/>
      <w:marLeft w:val="0"/>
      <w:marRight w:val="0"/>
      <w:marTop w:val="0"/>
      <w:marBottom w:val="0"/>
      <w:divBdr>
        <w:top w:val="none" w:sz="0" w:space="0" w:color="auto"/>
        <w:left w:val="none" w:sz="0" w:space="0" w:color="auto"/>
        <w:bottom w:val="none" w:sz="0" w:space="0" w:color="auto"/>
        <w:right w:val="none" w:sz="0" w:space="0" w:color="auto"/>
      </w:divBdr>
    </w:div>
    <w:div w:id="107743857">
      <w:bodyDiv w:val="1"/>
      <w:marLeft w:val="0"/>
      <w:marRight w:val="0"/>
      <w:marTop w:val="0"/>
      <w:marBottom w:val="0"/>
      <w:divBdr>
        <w:top w:val="none" w:sz="0" w:space="0" w:color="auto"/>
        <w:left w:val="none" w:sz="0" w:space="0" w:color="auto"/>
        <w:bottom w:val="none" w:sz="0" w:space="0" w:color="auto"/>
        <w:right w:val="none" w:sz="0" w:space="0" w:color="auto"/>
      </w:divBdr>
    </w:div>
    <w:div w:id="117921281">
      <w:bodyDiv w:val="1"/>
      <w:marLeft w:val="0"/>
      <w:marRight w:val="0"/>
      <w:marTop w:val="0"/>
      <w:marBottom w:val="0"/>
      <w:divBdr>
        <w:top w:val="none" w:sz="0" w:space="0" w:color="auto"/>
        <w:left w:val="none" w:sz="0" w:space="0" w:color="auto"/>
        <w:bottom w:val="none" w:sz="0" w:space="0" w:color="auto"/>
        <w:right w:val="none" w:sz="0" w:space="0" w:color="auto"/>
      </w:divBdr>
    </w:div>
    <w:div w:id="118184895">
      <w:bodyDiv w:val="1"/>
      <w:marLeft w:val="0"/>
      <w:marRight w:val="0"/>
      <w:marTop w:val="0"/>
      <w:marBottom w:val="0"/>
      <w:divBdr>
        <w:top w:val="none" w:sz="0" w:space="0" w:color="auto"/>
        <w:left w:val="none" w:sz="0" w:space="0" w:color="auto"/>
        <w:bottom w:val="none" w:sz="0" w:space="0" w:color="auto"/>
        <w:right w:val="none" w:sz="0" w:space="0" w:color="auto"/>
      </w:divBdr>
    </w:div>
    <w:div w:id="123013476">
      <w:bodyDiv w:val="1"/>
      <w:marLeft w:val="0"/>
      <w:marRight w:val="0"/>
      <w:marTop w:val="0"/>
      <w:marBottom w:val="0"/>
      <w:divBdr>
        <w:top w:val="none" w:sz="0" w:space="0" w:color="auto"/>
        <w:left w:val="none" w:sz="0" w:space="0" w:color="auto"/>
        <w:bottom w:val="none" w:sz="0" w:space="0" w:color="auto"/>
        <w:right w:val="none" w:sz="0" w:space="0" w:color="auto"/>
      </w:divBdr>
    </w:div>
    <w:div w:id="123276891">
      <w:bodyDiv w:val="1"/>
      <w:marLeft w:val="0"/>
      <w:marRight w:val="0"/>
      <w:marTop w:val="0"/>
      <w:marBottom w:val="0"/>
      <w:divBdr>
        <w:top w:val="none" w:sz="0" w:space="0" w:color="auto"/>
        <w:left w:val="none" w:sz="0" w:space="0" w:color="auto"/>
        <w:bottom w:val="none" w:sz="0" w:space="0" w:color="auto"/>
        <w:right w:val="none" w:sz="0" w:space="0" w:color="auto"/>
      </w:divBdr>
    </w:div>
    <w:div w:id="136457696">
      <w:bodyDiv w:val="1"/>
      <w:marLeft w:val="0"/>
      <w:marRight w:val="0"/>
      <w:marTop w:val="0"/>
      <w:marBottom w:val="0"/>
      <w:divBdr>
        <w:top w:val="none" w:sz="0" w:space="0" w:color="auto"/>
        <w:left w:val="none" w:sz="0" w:space="0" w:color="auto"/>
        <w:bottom w:val="none" w:sz="0" w:space="0" w:color="auto"/>
        <w:right w:val="none" w:sz="0" w:space="0" w:color="auto"/>
      </w:divBdr>
    </w:div>
    <w:div w:id="138812215">
      <w:bodyDiv w:val="1"/>
      <w:marLeft w:val="0"/>
      <w:marRight w:val="0"/>
      <w:marTop w:val="0"/>
      <w:marBottom w:val="0"/>
      <w:divBdr>
        <w:top w:val="none" w:sz="0" w:space="0" w:color="auto"/>
        <w:left w:val="none" w:sz="0" w:space="0" w:color="auto"/>
        <w:bottom w:val="none" w:sz="0" w:space="0" w:color="auto"/>
        <w:right w:val="none" w:sz="0" w:space="0" w:color="auto"/>
      </w:divBdr>
    </w:div>
    <w:div w:id="151986950">
      <w:bodyDiv w:val="1"/>
      <w:marLeft w:val="0"/>
      <w:marRight w:val="0"/>
      <w:marTop w:val="0"/>
      <w:marBottom w:val="0"/>
      <w:divBdr>
        <w:top w:val="none" w:sz="0" w:space="0" w:color="auto"/>
        <w:left w:val="none" w:sz="0" w:space="0" w:color="auto"/>
        <w:bottom w:val="none" w:sz="0" w:space="0" w:color="auto"/>
        <w:right w:val="none" w:sz="0" w:space="0" w:color="auto"/>
      </w:divBdr>
    </w:div>
    <w:div w:id="167137736">
      <w:bodyDiv w:val="1"/>
      <w:marLeft w:val="0"/>
      <w:marRight w:val="0"/>
      <w:marTop w:val="0"/>
      <w:marBottom w:val="0"/>
      <w:divBdr>
        <w:top w:val="none" w:sz="0" w:space="0" w:color="auto"/>
        <w:left w:val="none" w:sz="0" w:space="0" w:color="auto"/>
        <w:bottom w:val="none" w:sz="0" w:space="0" w:color="auto"/>
        <w:right w:val="none" w:sz="0" w:space="0" w:color="auto"/>
      </w:divBdr>
    </w:div>
    <w:div w:id="171727766">
      <w:bodyDiv w:val="1"/>
      <w:marLeft w:val="0"/>
      <w:marRight w:val="0"/>
      <w:marTop w:val="0"/>
      <w:marBottom w:val="0"/>
      <w:divBdr>
        <w:top w:val="none" w:sz="0" w:space="0" w:color="auto"/>
        <w:left w:val="none" w:sz="0" w:space="0" w:color="auto"/>
        <w:bottom w:val="none" w:sz="0" w:space="0" w:color="auto"/>
        <w:right w:val="none" w:sz="0" w:space="0" w:color="auto"/>
      </w:divBdr>
    </w:div>
    <w:div w:id="172839364">
      <w:bodyDiv w:val="1"/>
      <w:marLeft w:val="0"/>
      <w:marRight w:val="0"/>
      <w:marTop w:val="0"/>
      <w:marBottom w:val="0"/>
      <w:divBdr>
        <w:top w:val="none" w:sz="0" w:space="0" w:color="auto"/>
        <w:left w:val="none" w:sz="0" w:space="0" w:color="auto"/>
        <w:bottom w:val="none" w:sz="0" w:space="0" w:color="auto"/>
        <w:right w:val="none" w:sz="0" w:space="0" w:color="auto"/>
      </w:divBdr>
    </w:div>
    <w:div w:id="203758717">
      <w:bodyDiv w:val="1"/>
      <w:marLeft w:val="0"/>
      <w:marRight w:val="0"/>
      <w:marTop w:val="0"/>
      <w:marBottom w:val="0"/>
      <w:divBdr>
        <w:top w:val="none" w:sz="0" w:space="0" w:color="auto"/>
        <w:left w:val="none" w:sz="0" w:space="0" w:color="auto"/>
        <w:bottom w:val="none" w:sz="0" w:space="0" w:color="auto"/>
        <w:right w:val="none" w:sz="0" w:space="0" w:color="auto"/>
      </w:divBdr>
    </w:div>
    <w:div w:id="212884883">
      <w:bodyDiv w:val="1"/>
      <w:marLeft w:val="0"/>
      <w:marRight w:val="0"/>
      <w:marTop w:val="0"/>
      <w:marBottom w:val="0"/>
      <w:divBdr>
        <w:top w:val="none" w:sz="0" w:space="0" w:color="auto"/>
        <w:left w:val="none" w:sz="0" w:space="0" w:color="auto"/>
        <w:bottom w:val="none" w:sz="0" w:space="0" w:color="auto"/>
        <w:right w:val="none" w:sz="0" w:space="0" w:color="auto"/>
      </w:divBdr>
    </w:div>
    <w:div w:id="230236137">
      <w:bodyDiv w:val="1"/>
      <w:marLeft w:val="0"/>
      <w:marRight w:val="0"/>
      <w:marTop w:val="0"/>
      <w:marBottom w:val="0"/>
      <w:divBdr>
        <w:top w:val="none" w:sz="0" w:space="0" w:color="auto"/>
        <w:left w:val="none" w:sz="0" w:space="0" w:color="auto"/>
        <w:bottom w:val="none" w:sz="0" w:space="0" w:color="auto"/>
        <w:right w:val="none" w:sz="0" w:space="0" w:color="auto"/>
      </w:divBdr>
    </w:div>
    <w:div w:id="242298949">
      <w:bodyDiv w:val="1"/>
      <w:marLeft w:val="0"/>
      <w:marRight w:val="0"/>
      <w:marTop w:val="0"/>
      <w:marBottom w:val="0"/>
      <w:divBdr>
        <w:top w:val="none" w:sz="0" w:space="0" w:color="auto"/>
        <w:left w:val="none" w:sz="0" w:space="0" w:color="auto"/>
        <w:bottom w:val="none" w:sz="0" w:space="0" w:color="auto"/>
        <w:right w:val="none" w:sz="0" w:space="0" w:color="auto"/>
      </w:divBdr>
    </w:div>
    <w:div w:id="249706157">
      <w:bodyDiv w:val="1"/>
      <w:marLeft w:val="0"/>
      <w:marRight w:val="0"/>
      <w:marTop w:val="0"/>
      <w:marBottom w:val="0"/>
      <w:divBdr>
        <w:top w:val="none" w:sz="0" w:space="0" w:color="auto"/>
        <w:left w:val="none" w:sz="0" w:space="0" w:color="auto"/>
        <w:bottom w:val="none" w:sz="0" w:space="0" w:color="auto"/>
        <w:right w:val="none" w:sz="0" w:space="0" w:color="auto"/>
      </w:divBdr>
    </w:div>
    <w:div w:id="272828687">
      <w:bodyDiv w:val="1"/>
      <w:marLeft w:val="0"/>
      <w:marRight w:val="0"/>
      <w:marTop w:val="0"/>
      <w:marBottom w:val="0"/>
      <w:divBdr>
        <w:top w:val="none" w:sz="0" w:space="0" w:color="auto"/>
        <w:left w:val="none" w:sz="0" w:space="0" w:color="auto"/>
        <w:bottom w:val="none" w:sz="0" w:space="0" w:color="auto"/>
        <w:right w:val="none" w:sz="0" w:space="0" w:color="auto"/>
      </w:divBdr>
    </w:div>
    <w:div w:id="347870945">
      <w:bodyDiv w:val="1"/>
      <w:marLeft w:val="0"/>
      <w:marRight w:val="0"/>
      <w:marTop w:val="0"/>
      <w:marBottom w:val="0"/>
      <w:divBdr>
        <w:top w:val="none" w:sz="0" w:space="0" w:color="auto"/>
        <w:left w:val="none" w:sz="0" w:space="0" w:color="auto"/>
        <w:bottom w:val="none" w:sz="0" w:space="0" w:color="auto"/>
        <w:right w:val="none" w:sz="0" w:space="0" w:color="auto"/>
      </w:divBdr>
    </w:div>
    <w:div w:id="363337103">
      <w:bodyDiv w:val="1"/>
      <w:marLeft w:val="0"/>
      <w:marRight w:val="0"/>
      <w:marTop w:val="0"/>
      <w:marBottom w:val="0"/>
      <w:divBdr>
        <w:top w:val="none" w:sz="0" w:space="0" w:color="auto"/>
        <w:left w:val="none" w:sz="0" w:space="0" w:color="auto"/>
        <w:bottom w:val="none" w:sz="0" w:space="0" w:color="auto"/>
        <w:right w:val="none" w:sz="0" w:space="0" w:color="auto"/>
      </w:divBdr>
    </w:div>
    <w:div w:id="370884558">
      <w:bodyDiv w:val="1"/>
      <w:marLeft w:val="0"/>
      <w:marRight w:val="0"/>
      <w:marTop w:val="0"/>
      <w:marBottom w:val="0"/>
      <w:divBdr>
        <w:top w:val="none" w:sz="0" w:space="0" w:color="auto"/>
        <w:left w:val="none" w:sz="0" w:space="0" w:color="auto"/>
        <w:bottom w:val="none" w:sz="0" w:space="0" w:color="auto"/>
        <w:right w:val="none" w:sz="0" w:space="0" w:color="auto"/>
      </w:divBdr>
    </w:div>
    <w:div w:id="400755988">
      <w:bodyDiv w:val="1"/>
      <w:marLeft w:val="0"/>
      <w:marRight w:val="0"/>
      <w:marTop w:val="0"/>
      <w:marBottom w:val="0"/>
      <w:divBdr>
        <w:top w:val="none" w:sz="0" w:space="0" w:color="auto"/>
        <w:left w:val="none" w:sz="0" w:space="0" w:color="auto"/>
        <w:bottom w:val="none" w:sz="0" w:space="0" w:color="auto"/>
        <w:right w:val="none" w:sz="0" w:space="0" w:color="auto"/>
      </w:divBdr>
    </w:div>
    <w:div w:id="414784734">
      <w:bodyDiv w:val="1"/>
      <w:marLeft w:val="0"/>
      <w:marRight w:val="0"/>
      <w:marTop w:val="0"/>
      <w:marBottom w:val="0"/>
      <w:divBdr>
        <w:top w:val="none" w:sz="0" w:space="0" w:color="auto"/>
        <w:left w:val="none" w:sz="0" w:space="0" w:color="auto"/>
        <w:bottom w:val="none" w:sz="0" w:space="0" w:color="auto"/>
        <w:right w:val="none" w:sz="0" w:space="0" w:color="auto"/>
      </w:divBdr>
    </w:div>
    <w:div w:id="423186245">
      <w:bodyDiv w:val="1"/>
      <w:marLeft w:val="0"/>
      <w:marRight w:val="0"/>
      <w:marTop w:val="0"/>
      <w:marBottom w:val="0"/>
      <w:divBdr>
        <w:top w:val="none" w:sz="0" w:space="0" w:color="auto"/>
        <w:left w:val="none" w:sz="0" w:space="0" w:color="auto"/>
        <w:bottom w:val="none" w:sz="0" w:space="0" w:color="auto"/>
        <w:right w:val="none" w:sz="0" w:space="0" w:color="auto"/>
      </w:divBdr>
    </w:div>
    <w:div w:id="450436405">
      <w:bodyDiv w:val="1"/>
      <w:marLeft w:val="0"/>
      <w:marRight w:val="0"/>
      <w:marTop w:val="0"/>
      <w:marBottom w:val="0"/>
      <w:divBdr>
        <w:top w:val="none" w:sz="0" w:space="0" w:color="auto"/>
        <w:left w:val="none" w:sz="0" w:space="0" w:color="auto"/>
        <w:bottom w:val="none" w:sz="0" w:space="0" w:color="auto"/>
        <w:right w:val="none" w:sz="0" w:space="0" w:color="auto"/>
      </w:divBdr>
    </w:div>
    <w:div w:id="498423804">
      <w:bodyDiv w:val="1"/>
      <w:marLeft w:val="0"/>
      <w:marRight w:val="0"/>
      <w:marTop w:val="0"/>
      <w:marBottom w:val="0"/>
      <w:divBdr>
        <w:top w:val="none" w:sz="0" w:space="0" w:color="auto"/>
        <w:left w:val="none" w:sz="0" w:space="0" w:color="auto"/>
        <w:bottom w:val="none" w:sz="0" w:space="0" w:color="auto"/>
        <w:right w:val="none" w:sz="0" w:space="0" w:color="auto"/>
      </w:divBdr>
    </w:div>
    <w:div w:id="551115275">
      <w:bodyDiv w:val="1"/>
      <w:marLeft w:val="0"/>
      <w:marRight w:val="0"/>
      <w:marTop w:val="0"/>
      <w:marBottom w:val="0"/>
      <w:divBdr>
        <w:top w:val="none" w:sz="0" w:space="0" w:color="auto"/>
        <w:left w:val="none" w:sz="0" w:space="0" w:color="auto"/>
        <w:bottom w:val="none" w:sz="0" w:space="0" w:color="auto"/>
        <w:right w:val="none" w:sz="0" w:space="0" w:color="auto"/>
      </w:divBdr>
    </w:div>
    <w:div w:id="631980222">
      <w:bodyDiv w:val="1"/>
      <w:marLeft w:val="0"/>
      <w:marRight w:val="0"/>
      <w:marTop w:val="0"/>
      <w:marBottom w:val="0"/>
      <w:divBdr>
        <w:top w:val="none" w:sz="0" w:space="0" w:color="auto"/>
        <w:left w:val="none" w:sz="0" w:space="0" w:color="auto"/>
        <w:bottom w:val="none" w:sz="0" w:space="0" w:color="auto"/>
        <w:right w:val="none" w:sz="0" w:space="0" w:color="auto"/>
      </w:divBdr>
    </w:div>
    <w:div w:id="634798719">
      <w:bodyDiv w:val="1"/>
      <w:marLeft w:val="0"/>
      <w:marRight w:val="0"/>
      <w:marTop w:val="0"/>
      <w:marBottom w:val="0"/>
      <w:divBdr>
        <w:top w:val="none" w:sz="0" w:space="0" w:color="auto"/>
        <w:left w:val="none" w:sz="0" w:space="0" w:color="auto"/>
        <w:bottom w:val="none" w:sz="0" w:space="0" w:color="auto"/>
        <w:right w:val="none" w:sz="0" w:space="0" w:color="auto"/>
      </w:divBdr>
    </w:div>
    <w:div w:id="714044131">
      <w:bodyDiv w:val="1"/>
      <w:marLeft w:val="0"/>
      <w:marRight w:val="0"/>
      <w:marTop w:val="0"/>
      <w:marBottom w:val="0"/>
      <w:divBdr>
        <w:top w:val="none" w:sz="0" w:space="0" w:color="auto"/>
        <w:left w:val="none" w:sz="0" w:space="0" w:color="auto"/>
        <w:bottom w:val="none" w:sz="0" w:space="0" w:color="auto"/>
        <w:right w:val="none" w:sz="0" w:space="0" w:color="auto"/>
      </w:divBdr>
    </w:div>
    <w:div w:id="743257287">
      <w:bodyDiv w:val="1"/>
      <w:marLeft w:val="0"/>
      <w:marRight w:val="0"/>
      <w:marTop w:val="0"/>
      <w:marBottom w:val="0"/>
      <w:divBdr>
        <w:top w:val="none" w:sz="0" w:space="0" w:color="auto"/>
        <w:left w:val="none" w:sz="0" w:space="0" w:color="auto"/>
        <w:bottom w:val="none" w:sz="0" w:space="0" w:color="auto"/>
        <w:right w:val="none" w:sz="0" w:space="0" w:color="auto"/>
      </w:divBdr>
    </w:div>
    <w:div w:id="769399076">
      <w:bodyDiv w:val="1"/>
      <w:marLeft w:val="0"/>
      <w:marRight w:val="0"/>
      <w:marTop w:val="0"/>
      <w:marBottom w:val="0"/>
      <w:divBdr>
        <w:top w:val="none" w:sz="0" w:space="0" w:color="auto"/>
        <w:left w:val="none" w:sz="0" w:space="0" w:color="auto"/>
        <w:bottom w:val="none" w:sz="0" w:space="0" w:color="auto"/>
        <w:right w:val="none" w:sz="0" w:space="0" w:color="auto"/>
      </w:divBdr>
    </w:div>
    <w:div w:id="771050479">
      <w:bodyDiv w:val="1"/>
      <w:marLeft w:val="0"/>
      <w:marRight w:val="0"/>
      <w:marTop w:val="0"/>
      <w:marBottom w:val="0"/>
      <w:divBdr>
        <w:top w:val="none" w:sz="0" w:space="0" w:color="auto"/>
        <w:left w:val="none" w:sz="0" w:space="0" w:color="auto"/>
        <w:bottom w:val="none" w:sz="0" w:space="0" w:color="auto"/>
        <w:right w:val="none" w:sz="0" w:space="0" w:color="auto"/>
      </w:divBdr>
    </w:div>
    <w:div w:id="781072094">
      <w:bodyDiv w:val="1"/>
      <w:marLeft w:val="0"/>
      <w:marRight w:val="0"/>
      <w:marTop w:val="0"/>
      <w:marBottom w:val="0"/>
      <w:divBdr>
        <w:top w:val="none" w:sz="0" w:space="0" w:color="auto"/>
        <w:left w:val="none" w:sz="0" w:space="0" w:color="auto"/>
        <w:bottom w:val="none" w:sz="0" w:space="0" w:color="auto"/>
        <w:right w:val="none" w:sz="0" w:space="0" w:color="auto"/>
      </w:divBdr>
    </w:div>
    <w:div w:id="785468438">
      <w:bodyDiv w:val="1"/>
      <w:marLeft w:val="0"/>
      <w:marRight w:val="0"/>
      <w:marTop w:val="0"/>
      <w:marBottom w:val="0"/>
      <w:divBdr>
        <w:top w:val="none" w:sz="0" w:space="0" w:color="auto"/>
        <w:left w:val="none" w:sz="0" w:space="0" w:color="auto"/>
        <w:bottom w:val="none" w:sz="0" w:space="0" w:color="auto"/>
        <w:right w:val="none" w:sz="0" w:space="0" w:color="auto"/>
      </w:divBdr>
    </w:div>
    <w:div w:id="801270747">
      <w:bodyDiv w:val="1"/>
      <w:marLeft w:val="0"/>
      <w:marRight w:val="0"/>
      <w:marTop w:val="0"/>
      <w:marBottom w:val="0"/>
      <w:divBdr>
        <w:top w:val="none" w:sz="0" w:space="0" w:color="auto"/>
        <w:left w:val="none" w:sz="0" w:space="0" w:color="auto"/>
        <w:bottom w:val="none" w:sz="0" w:space="0" w:color="auto"/>
        <w:right w:val="none" w:sz="0" w:space="0" w:color="auto"/>
      </w:divBdr>
    </w:div>
    <w:div w:id="873274529">
      <w:bodyDiv w:val="1"/>
      <w:marLeft w:val="0"/>
      <w:marRight w:val="0"/>
      <w:marTop w:val="0"/>
      <w:marBottom w:val="0"/>
      <w:divBdr>
        <w:top w:val="none" w:sz="0" w:space="0" w:color="auto"/>
        <w:left w:val="none" w:sz="0" w:space="0" w:color="auto"/>
        <w:bottom w:val="none" w:sz="0" w:space="0" w:color="auto"/>
        <w:right w:val="none" w:sz="0" w:space="0" w:color="auto"/>
      </w:divBdr>
    </w:div>
    <w:div w:id="909120430">
      <w:bodyDiv w:val="1"/>
      <w:marLeft w:val="0"/>
      <w:marRight w:val="0"/>
      <w:marTop w:val="0"/>
      <w:marBottom w:val="0"/>
      <w:divBdr>
        <w:top w:val="none" w:sz="0" w:space="0" w:color="auto"/>
        <w:left w:val="none" w:sz="0" w:space="0" w:color="auto"/>
        <w:bottom w:val="none" w:sz="0" w:space="0" w:color="auto"/>
        <w:right w:val="none" w:sz="0" w:space="0" w:color="auto"/>
      </w:divBdr>
    </w:div>
    <w:div w:id="910770870">
      <w:bodyDiv w:val="1"/>
      <w:marLeft w:val="0"/>
      <w:marRight w:val="0"/>
      <w:marTop w:val="0"/>
      <w:marBottom w:val="0"/>
      <w:divBdr>
        <w:top w:val="none" w:sz="0" w:space="0" w:color="auto"/>
        <w:left w:val="none" w:sz="0" w:space="0" w:color="auto"/>
        <w:bottom w:val="none" w:sz="0" w:space="0" w:color="auto"/>
        <w:right w:val="none" w:sz="0" w:space="0" w:color="auto"/>
      </w:divBdr>
    </w:div>
    <w:div w:id="998852708">
      <w:bodyDiv w:val="1"/>
      <w:marLeft w:val="0"/>
      <w:marRight w:val="0"/>
      <w:marTop w:val="0"/>
      <w:marBottom w:val="0"/>
      <w:divBdr>
        <w:top w:val="none" w:sz="0" w:space="0" w:color="auto"/>
        <w:left w:val="none" w:sz="0" w:space="0" w:color="auto"/>
        <w:bottom w:val="none" w:sz="0" w:space="0" w:color="auto"/>
        <w:right w:val="none" w:sz="0" w:space="0" w:color="auto"/>
      </w:divBdr>
    </w:div>
    <w:div w:id="1026752664">
      <w:bodyDiv w:val="1"/>
      <w:marLeft w:val="0"/>
      <w:marRight w:val="0"/>
      <w:marTop w:val="0"/>
      <w:marBottom w:val="0"/>
      <w:divBdr>
        <w:top w:val="none" w:sz="0" w:space="0" w:color="auto"/>
        <w:left w:val="none" w:sz="0" w:space="0" w:color="auto"/>
        <w:bottom w:val="none" w:sz="0" w:space="0" w:color="auto"/>
        <w:right w:val="none" w:sz="0" w:space="0" w:color="auto"/>
      </w:divBdr>
    </w:div>
    <w:div w:id="1037465940">
      <w:bodyDiv w:val="1"/>
      <w:marLeft w:val="0"/>
      <w:marRight w:val="0"/>
      <w:marTop w:val="0"/>
      <w:marBottom w:val="0"/>
      <w:divBdr>
        <w:top w:val="none" w:sz="0" w:space="0" w:color="auto"/>
        <w:left w:val="none" w:sz="0" w:space="0" w:color="auto"/>
        <w:bottom w:val="none" w:sz="0" w:space="0" w:color="auto"/>
        <w:right w:val="none" w:sz="0" w:space="0" w:color="auto"/>
      </w:divBdr>
    </w:div>
    <w:div w:id="1074545911">
      <w:bodyDiv w:val="1"/>
      <w:marLeft w:val="0"/>
      <w:marRight w:val="0"/>
      <w:marTop w:val="0"/>
      <w:marBottom w:val="0"/>
      <w:divBdr>
        <w:top w:val="none" w:sz="0" w:space="0" w:color="auto"/>
        <w:left w:val="none" w:sz="0" w:space="0" w:color="auto"/>
        <w:bottom w:val="none" w:sz="0" w:space="0" w:color="auto"/>
        <w:right w:val="none" w:sz="0" w:space="0" w:color="auto"/>
      </w:divBdr>
    </w:div>
    <w:div w:id="1087733566">
      <w:bodyDiv w:val="1"/>
      <w:marLeft w:val="0"/>
      <w:marRight w:val="0"/>
      <w:marTop w:val="0"/>
      <w:marBottom w:val="0"/>
      <w:divBdr>
        <w:top w:val="none" w:sz="0" w:space="0" w:color="auto"/>
        <w:left w:val="none" w:sz="0" w:space="0" w:color="auto"/>
        <w:bottom w:val="none" w:sz="0" w:space="0" w:color="auto"/>
        <w:right w:val="none" w:sz="0" w:space="0" w:color="auto"/>
      </w:divBdr>
    </w:div>
    <w:div w:id="1105613089">
      <w:bodyDiv w:val="1"/>
      <w:marLeft w:val="0"/>
      <w:marRight w:val="0"/>
      <w:marTop w:val="0"/>
      <w:marBottom w:val="0"/>
      <w:divBdr>
        <w:top w:val="none" w:sz="0" w:space="0" w:color="auto"/>
        <w:left w:val="none" w:sz="0" w:space="0" w:color="auto"/>
        <w:bottom w:val="none" w:sz="0" w:space="0" w:color="auto"/>
        <w:right w:val="none" w:sz="0" w:space="0" w:color="auto"/>
      </w:divBdr>
    </w:div>
    <w:div w:id="1106385291">
      <w:bodyDiv w:val="1"/>
      <w:marLeft w:val="0"/>
      <w:marRight w:val="0"/>
      <w:marTop w:val="0"/>
      <w:marBottom w:val="0"/>
      <w:divBdr>
        <w:top w:val="none" w:sz="0" w:space="0" w:color="auto"/>
        <w:left w:val="none" w:sz="0" w:space="0" w:color="auto"/>
        <w:bottom w:val="none" w:sz="0" w:space="0" w:color="auto"/>
        <w:right w:val="none" w:sz="0" w:space="0" w:color="auto"/>
      </w:divBdr>
    </w:div>
    <w:div w:id="1218862595">
      <w:bodyDiv w:val="1"/>
      <w:marLeft w:val="0"/>
      <w:marRight w:val="0"/>
      <w:marTop w:val="0"/>
      <w:marBottom w:val="0"/>
      <w:divBdr>
        <w:top w:val="none" w:sz="0" w:space="0" w:color="auto"/>
        <w:left w:val="none" w:sz="0" w:space="0" w:color="auto"/>
        <w:bottom w:val="none" w:sz="0" w:space="0" w:color="auto"/>
        <w:right w:val="none" w:sz="0" w:space="0" w:color="auto"/>
      </w:divBdr>
    </w:div>
    <w:div w:id="1274826200">
      <w:bodyDiv w:val="1"/>
      <w:marLeft w:val="0"/>
      <w:marRight w:val="0"/>
      <w:marTop w:val="0"/>
      <w:marBottom w:val="0"/>
      <w:divBdr>
        <w:top w:val="none" w:sz="0" w:space="0" w:color="auto"/>
        <w:left w:val="none" w:sz="0" w:space="0" w:color="auto"/>
        <w:bottom w:val="none" w:sz="0" w:space="0" w:color="auto"/>
        <w:right w:val="none" w:sz="0" w:space="0" w:color="auto"/>
      </w:divBdr>
    </w:div>
    <w:div w:id="1355499351">
      <w:bodyDiv w:val="1"/>
      <w:marLeft w:val="0"/>
      <w:marRight w:val="0"/>
      <w:marTop w:val="0"/>
      <w:marBottom w:val="0"/>
      <w:divBdr>
        <w:top w:val="none" w:sz="0" w:space="0" w:color="auto"/>
        <w:left w:val="none" w:sz="0" w:space="0" w:color="auto"/>
        <w:bottom w:val="none" w:sz="0" w:space="0" w:color="auto"/>
        <w:right w:val="none" w:sz="0" w:space="0" w:color="auto"/>
      </w:divBdr>
    </w:div>
    <w:div w:id="1430465761">
      <w:bodyDiv w:val="1"/>
      <w:marLeft w:val="0"/>
      <w:marRight w:val="0"/>
      <w:marTop w:val="0"/>
      <w:marBottom w:val="0"/>
      <w:divBdr>
        <w:top w:val="none" w:sz="0" w:space="0" w:color="auto"/>
        <w:left w:val="none" w:sz="0" w:space="0" w:color="auto"/>
        <w:bottom w:val="none" w:sz="0" w:space="0" w:color="auto"/>
        <w:right w:val="none" w:sz="0" w:space="0" w:color="auto"/>
      </w:divBdr>
    </w:div>
    <w:div w:id="1461191193">
      <w:bodyDiv w:val="1"/>
      <w:marLeft w:val="0"/>
      <w:marRight w:val="0"/>
      <w:marTop w:val="0"/>
      <w:marBottom w:val="0"/>
      <w:divBdr>
        <w:top w:val="none" w:sz="0" w:space="0" w:color="auto"/>
        <w:left w:val="none" w:sz="0" w:space="0" w:color="auto"/>
        <w:bottom w:val="none" w:sz="0" w:space="0" w:color="auto"/>
        <w:right w:val="none" w:sz="0" w:space="0" w:color="auto"/>
      </w:divBdr>
    </w:div>
    <w:div w:id="1504130379">
      <w:bodyDiv w:val="1"/>
      <w:marLeft w:val="0"/>
      <w:marRight w:val="0"/>
      <w:marTop w:val="0"/>
      <w:marBottom w:val="0"/>
      <w:divBdr>
        <w:top w:val="none" w:sz="0" w:space="0" w:color="auto"/>
        <w:left w:val="none" w:sz="0" w:space="0" w:color="auto"/>
        <w:bottom w:val="none" w:sz="0" w:space="0" w:color="auto"/>
        <w:right w:val="none" w:sz="0" w:space="0" w:color="auto"/>
      </w:divBdr>
    </w:div>
    <w:div w:id="1547063823">
      <w:bodyDiv w:val="1"/>
      <w:marLeft w:val="0"/>
      <w:marRight w:val="0"/>
      <w:marTop w:val="0"/>
      <w:marBottom w:val="0"/>
      <w:divBdr>
        <w:top w:val="none" w:sz="0" w:space="0" w:color="auto"/>
        <w:left w:val="none" w:sz="0" w:space="0" w:color="auto"/>
        <w:bottom w:val="none" w:sz="0" w:space="0" w:color="auto"/>
        <w:right w:val="none" w:sz="0" w:space="0" w:color="auto"/>
      </w:divBdr>
    </w:div>
    <w:div w:id="1572159486">
      <w:bodyDiv w:val="1"/>
      <w:marLeft w:val="0"/>
      <w:marRight w:val="0"/>
      <w:marTop w:val="0"/>
      <w:marBottom w:val="0"/>
      <w:divBdr>
        <w:top w:val="none" w:sz="0" w:space="0" w:color="auto"/>
        <w:left w:val="none" w:sz="0" w:space="0" w:color="auto"/>
        <w:bottom w:val="none" w:sz="0" w:space="0" w:color="auto"/>
        <w:right w:val="none" w:sz="0" w:space="0" w:color="auto"/>
      </w:divBdr>
    </w:div>
    <w:div w:id="1692340778">
      <w:bodyDiv w:val="1"/>
      <w:marLeft w:val="0"/>
      <w:marRight w:val="0"/>
      <w:marTop w:val="0"/>
      <w:marBottom w:val="0"/>
      <w:divBdr>
        <w:top w:val="none" w:sz="0" w:space="0" w:color="auto"/>
        <w:left w:val="none" w:sz="0" w:space="0" w:color="auto"/>
        <w:bottom w:val="none" w:sz="0" w:space="0" w:color="auto"/>
        <w:right w:val="none" w:sz="0" w:space="0" w:color="auto"/>
      </w:divBdr>
    </w:div>
    <w:div w:id="1720937380">
      <w:bodyDiv w:val="1"/>
      <w:marLeft w:val="0"/>
      <w:marRight w:val="0"/>
      <w:marTop w:val="0"/>
      <w:marBottom w:val="0"/>
      <w:divBdr>
        <w:top w:val="none" w:sz="0" w:space="0" w:color="auto"/>
        <w:left w:val="none" w:sz="0" w:space="0" w:color="auto"/>
        <w:bottom w:val="none" w:sz="0" w:space="0" w:color="auto"/>
        <w:right w:val="none" w:sz="0" w:space="0" w:color="auto"/>
      </w:divBdr>
    </w:div>
    <w:div w:id="1750030688">
      <w:bodyDiv w:val="1"/>
      <w:marLeft w:val="0"/>
      <w:marRight w:val="0"/>
      <w:marTop w:val="0"/>
      <w:marBottom w:val="0"/>
      <w:divBdr>
        <w:top w:val="none" w:sz="0" w:space="0" w:color="auto"/>
        <w:left w:val="none" w:sz="0" w:space="0" w:color="auto"/>
        <w:bottom w:val="none" w:sz="0" w:space="0" w:color="auto"/>
        <w:right w:val="none" w:sz="0" w:space="0" w:color="auto"/>
      </w:divBdr>
    </w:div>
    <w:div w:id="1830168099">
      <w:bodyDiv w:val="1"/>
      <w:marLeft w:val="0"/>
      <w:marRight w:val="0"/>
      <w:marTop w:val="0"/>
      <w:marBottom w:val="0"/>
      <w:divBdr>
        <w:top w:val="none" w:sz="0" w:space="0" w:color="auto"/>
        <w:left w:val="none" w:sz="0" w:space="0" w:color="auto"/>
        <w:bottom w:val="none" w:sz="0" w:space="0" w:color="auto"/>
        <w:right w:val="none" w:sz="0" w:space="0" w:color="auto"/>
      </w:divBdr>
    </w:div>
    <w:div w:id="1846895344">
      <w:bodyDiv w:val="1"/>
      <w:marLeft w:val="0"/>
      <w:marRight w:val="0"/>
      <w:marTop w:val="0"/>
      <w:marBottom w:val="0"/>
      <w:divBdr>
        <w:top w:val="none" w:sz="0" w:space="0" w:color="auto"/>
        <w:left w:val="none" w:sz="0" w:space="0" w:color="auto"/>
        <w:bottom w:val="none" w:sz="0" w:space="0" w:color="auto"/>
        <w:right w:val="none" w:sz="0" w:space="0" w:color="auto"/>
      </w:divBdr>
    </w:div>
    <w:div w:id="1851025894">
      <w:bodyDiv w:val="1"/>
      <w:marLeft w:val="0"/>
      <w:marRight w:val="0"/>
      <w:marTop w:val="0"/>
      <w:marBottom w:val="0"/>
      <w:divBdr>
        <w:top w:val="none" w:sz="0" w:space="0" w:color="auto"/>
        <w:left w:val="none" w:sz="0" w:space="0" w:color="auto"/>
        <w:bottom w:val="none" w:sz="0" w:space="0" w:color="auto"/>
        <w:right w:val="none" w:sz="0" w:space="0" w:color="auto"/>
      </w:divBdr>
    </w:div>
    <w:div w:id="1855262548">
      <w:bodyDiv w:val="1"/>
      <w:marLeft w:val="0"/>
      <w:marRight w:val="0"/>
      <w:marTop w:val="0"/>
      <w:marBottom w:val="0"/>
      <w:divBdr>
        <w:top w:val="none" w:sz="0" w:space="0" w:color="auto"/>
        <w:left w:val="none" w:sz="0" w:space="0" w:color="auto"/>
        <w:bottom w:val="none" w:sz="0" w:space="0" w:color="auto"/>
        <w:right w:val="none" w:sz="0" w:space="0" w:color="auto"/>
      </w:divBdr>
    </w:div>
    <w:div w:id="1870869933">
      <w:bodyDiv w:val="1"/>
      <w:marLeft w:val="0"/>
      <w:marRight w:val="0"/>
      <w:marTop w:val="0"/>
      <w:marBottom w:val="0"/>
      <w:divBdr>
        <w:top w:val="none" w:sz="0" w:space="0" w:color="auto"/>
        <w:left w:val="none" w:sz="0" w:space="0" w:color="auto"/>
        <w:bottom w:val="none" w:sz="0" w:space="0" w:color="auto"/>
        <w:right w:val="none" w:sz="0" w:space="0" w:color="auto"/>
      </w:divBdr>
    </w:div>
    <w:div w:id="1898738739">
      <w:bodyDiv w:val="1"/>
      <w:marLeft w:val="0"/>
      <w:marRight w:val="0"/>
      <w:marTop w:val="0"/>
      <w:marBottom w:val="0"/>
      <w:divBdr>
        <w:top w:val="none" w:sz="0" w:space="0" w:color="auto"/>
        <w:left w:val="none" w:sz="0" w:space="0" w:color="auto"/>
        <w:bottom w:val="none" w:sz="0" w:space="0" w:color="auto"/>
        <w:right w:val="none" w:sz="0" w:space="0" w:color="auto"/>
      </w:divBdr>
    </w:div>
    <w:div w:id="1941983214">
      <w:bodyDiv w:val="1"/>
      <w:marLeft w:val="0"/>
      <w:marRight w:val="0"/>
      <w:marTop w:val="0"/>
      <w:marBottom w:val="0"/>
      <w:divBdr>
        <w:top w:val="none" w:sz="0" w:space="0" w:color="auto"/>
        <w:left w:val="none" w:sz="0" w:space="0" w:color="auto"/>
        <w:bottom w:val="none" w:sz="0" w:space="0" w:color="auto"/>
        <w:right w:val="none" w:sz="0" w:space="0" w:color="auto"/>
      </w:divBdr>
    </w:div>
    <w:div w:id="1981838268">
      <w:bodyDiv w:val="1"/>
      <w:marLeft w:val="0"/>
      <w:marRight w:val="0"/>
      <w:marTop w:val="0"/>
      <w:marBottom w:val="0"/>
      <w:divBdr>
        <w:top w:val="none" w:sz="0" w:space="0" w:color="auto"/>
        <w:left w:val="none" w:sz="0" w:space="0" w:color="auto"/>
        <w:bottom w:val="none" w:sz="0" w:space="0" w:color="auto"/>
        <w:right w:val="none" w:sz="0" w:space="0" w:color="auto"/>
      </w:divBdr>
    </w:div>
    <w:div w:id="2046830847">
      <w:bodyDiv w:val="1"/>
      <w:marLeft w:val="0"/>
      <w:marRight w:val="0"/>
      <w:marTop w:val="0"/>
      <w:marBottom w:val="0"/>
      <w:divBdr>
        <w:top w:val="none" w:sz="0" w:space="0" w:color="auto"/>
        <w:left w:val="none" w:sz="0" w:space="0" w:color="auto"/>
        <w:bottom w:val="none" w:sz="0" w:space="0" w:color="auto"/>
        <w:right w:val="none" w:sz="0" w:space="0" w:color="auto"/>
      </w:divBdr>
    </w:div>
    <w:div w:id="2078240352">
      <w:bodyDiv w:val="1"/>
      <w:marLeft w:val="0"/>
      <w:marRight w:val="0"/>
      <w:marTop w:val="0"/>
      <w:marBottom w:val="0"/>
      <w:divBdr>
        <w:top w:val="none" w:sz="0" w:space="0" w:color="auto"/>
        <w:left w:val="none" w:sz="0" w:space="0" w:color="auto"/>
        <w:bottom w:val="none" w:sz="0" w:space="0" w:color="auto"/>
        <w:right w:val="none" w:sz="0" w:space="0" w:color="auto"/>
      </w:divBdr>
    </w:div>
    <w:div w:id="2106419912">
      <w:bodyDiv w:val="1"/>
      <w:marLeft w:val="0"/>
      <w:marRight w:val="0"/>
      <w:marTop w:val="0"/>
      <w:marBottom w:val="0"/>
      <w:divBdr>
        <w:top w:val="none" w:sz="0" w:space="0" w:color="auto"/>
        <w:left w:val="none" w:sz="0" w:space="0" w:color="auto"/>
        <w:bottom w:val="none" w:sz="0" w:space="0" w:color="auto"/>
        <w:right w:val="none" w:sz="0" w:space="0" w:color="auto"/>
      </w:divBdr>
    </w:div>
    <w:div w:id="2119448998">
      <w:bodyDiv w:val="1"/>
      <w:marLeft w:val="0"/>
      <w:marRight w:val="0"/>
      <w:marTop w:val="0"/>
      <w:marBottom w:val="0"/>
      <w:divBdr>
        <w:top w:val="none" w:sz="0" w:space="0" w:color="auto"/>
        <w:left w:val="none" w:sz="0" w:space="0" w:color="auto"/>
        <w:bottom w:val="none" w:sz="0" w:space="0" w:color="auto"/>
        <w:right w:val="none" w:sz="0" w:space="0" w:color="auto"/>
      </w:divBdr>
    </w:div>
    <w:div w:id="21391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1" ma:contentTypeDescription="Create a new document." ma:contentTypeScope="" ma:versionID="5a9c081c3f3939502a640c590843557e">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cd1d063e939fc0d6965ca6386267027d"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63368-3FFF-4BA5-959E-FD87ABE52B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29A7A2-B002-4F4C-98A8-17F028458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64CA1-1A65-40CC-A610-FCF7054B03C4}">
  <ds:schemaRefs>
    <ds:schemaRef ds:uri="http://schemas.microsoft.com/sharepoint/v3/contenttype/forms"/>
  </ds:schemaRefs>
</ds:datastoreItem>
</file>

<file path=customXml/itemProps4.xml><?xml version="1.0" encoding="utf-8"?>
<ds:datastoreItem xmlns:ds="http://schemas.openxmlformats.org/officeDocument/2006/customXml" ds:itemID="{2C47576B-D4A2-4FEA-B1F8-AE79542F5F72}">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12</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Kent’s Hill &amp; Monkston Parish Council</vt:lpstr>
    </vt:vector>
  </TitlesOfParts>
  <Company>popin</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Kent’s Hill &amp; Monkston Parish Council</dc:title>
  <dc:subject/>
  <dc:creator>laws</dc:creator>
  <cp:keywords/>
  <cp:lastModifiedBy>Clerk KHMPC</cp:lastModifiedBy>
  <cp:revision>4</cp:revision>
  <cp:lastPrinted>2020-10-01T22:24:00Z</cp:lastPrinted>
  <dcterms:created xsi:type="dcterms:W3CDTF">2021-01-12T10:29:00Z</dcterms:created>
  <dcterms:modified xsi:type="dcterms:W3CDTF">2021-02-03T16:51:00Z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ies>
</file>